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B8FBD" w14:textId="77777777" w:rsidR="002348C7" w:rsidRDefault="002348C7">
      <w:pPr>
        <w:pStyle w:val="Corpotesto"/>
        <w:rPr>
          <w:rFonts w:ascii="Times New Roman"/>
          <w:sz w:val="16"/>
        </w:rPr>
      </w:pPr>
    </w:p>
    <w:p w14:paraId="12563083" w14:textId="77777777" w:rsidR="002348C7" w:rsidRDefault="002348C7">
      <w:pPr>
        <w:pStyle w:val="Corpotesto"/>
        <w:rPr>
          <w:rFonts w:ascii="Times New Roman"/>
          <w:sz w:val="16"/>
        </w:rPr>
      </w:pPr>
    </w:p>
    <w:p w14:paraId="0F8FC5F8" w14:textId="77777777" w:rsidR="002348C7" w:rsidRDefault="002348C7">
      <w:pPr>
        <w:pStyle w:val="Corpotesto"/>
        <w:rPr>
          <w:rFonts w:ascii="Times New Roman"/>
          <w:sz w:val="16"/>
        </w:rPr>
      </w:pPr>
    </w:p>
    <w:p w14:paraId="19AA6D4C" w14:textId="77777777" w:rsidR="002348C7" w:rsidRDefault="002348C7">
      <w:pPr>
        <w:pStyle w:val="Corpotesto"/>
        <w:rPr>
          <w:rFonts w:ascii="Times New Roman"/>
          <w:sz w:val="16"/>
        </w:rPr>
      </w:pPr>
    </w:p>
    <w:p w14:paraId="3A2FCAE9" w14:textId="77777777" w:rsidR="002348C7" w:rsidRDefault="002348C7">
      <w:pPr>
        <w:pStyle w:val="Corpotesto"/>
        <w:spacing w:before="54"/>
        <w:rPr>
          <w:rFonts w:ascii="Times New Roman"/>
          <w:sz w:val="16"/>
        </w:rPr>
      </w:pPr>
    </w:p>
    <w:p w14:paraId="56881F5D" w14:textId="77777777" w:rsidR="002348C7" w:rsidRDefault="00D809A8">
      <w:pPr>
        <w:spacing w:line="264" w:lineRule="auto"/>
        <w:ind w:left="139" w:right="534"/>
        <w:rPr>
          <w:sz w:val="16"/>
        </w:rPr>
      </w:pPr>
      <w:r>
        <w:rPr>
          <w:sz w:val="16"/>
        </w:rPr>
        <w:t>Per</w:t>
      </w:r>
      <w:r>
        <w:rPr>
          <w:spacing w:val="-12"/>
          <w:sz w:val="16"/>
        </w:rPr>
        <w:t xml:space="preserve"> </w:t>
      </w:r>
      <w:r>
        <w:rPr>
          <w:sz w:val="16"/>
        </w:rPr>
        <w:t xml:space="preserve">«investimento </w:t>
      </w:r>
      <w:r>
        <w:rPr>
          <w:spacing w:val="-2"/>
          <w:sz w:val="16"/>
        </w:rPr>
        <w:t>sostenibile»</w:t>
      </w:r>
    </w:p>
    <w:p w14:paraId="3F282101" w14:textId="77777777" w:rsidR="002348C7" w:rsidRDefault="00D809A8">
      <w:pPr>
        <w:spacing w:line="261" w:lineRule="auto"/>
        <w:ind w:left="139" w:right="38"/>
        <w:rPr>
          <w:sz w:val="16"/>
        </w:rPr>
      </w:pPr>
      <w:r>
        <w:rPr>
          <w:sz w:val="16"/>
        </w:rPr>
        <w:t>per «investimento sostenibile» si intende</w:t>
      </w:r>
      <w:r>
        <w:rPr>
          <w:spacing w:val="40"/>
          <w:sz w:val="16"/>
        </w:rPr>
        <w:t xml:space="preserve"> </w:t>
      </w:r>
      <w:r>
        <w:rPr>
          <w:sz w:val="16"/>
        </w:rPr>
        <w:t>un investimento in un’attività economica</w:t>
      </w:r>
      <w:r>
        <w:rPr>
          <w:spacing w:val="40"/>
          <w:sz w:val="16"/>
        </w:rPr>
        <w:t xml:space="preserve"> </w:t>
      </w:r>
      <w:r>
        <w:rPr>
          <w:sz w:val="16"/>
        </w:rPr>
        <w:t>che contribuisce al raggiungimento di un obiettivo ambientale o sociale,</w:t>
      </w:r>
      <w:r>
        <w:rPr>
          <w:spacing w:val="-12"/>
          <w:sz w:val="16"/>
        </w:rPr>
        <w:t xml:space="preserve"> </w:t>
      </w:r>
      <w:r>
        <w:rPr>
          <w:sz w:val="16"/>
        </w:rPr>
        <w:t>a</w:t>
      </w:r>
      <w:r>
        <w:rPr>
          <w:spacing w:val="-11"/>
          <w:sz w:val="16"/>
        </w:rPr>
        <w:t xml:space="preserve"> </w:t>
      </w:r>
      <w:r>
        <w:rPr>
          <w:sz w:val="16"/>
        </w:rPr>
        <w:t>condizione</w:t>
      </w:r>
      <w:r>
        <w:rPr>
          <w:spacing w:val="-11"/>
          <w:sz w:val="16"/>
        </w:rPr>
        <w:t xml:space="preserve"> </w:t>
      </w:r>
      <w:r>
        <w:rPr>
          <w:sz w:val="16"/>
        </w:rPr>
        <w:t>che l’investimento non</w:t>
      </w:r>
    </w:p>
    <w:p w14:paraId="018704A0" w14:textId="77777777" w:rsidR="002348C7" w:rsidRDefault="00D809A8">
      <w:pPr>
        <w:spacing w:line="173" w:lineRule="exact"/>
        <w:ind w:left="139"/>
        <w:rPr>
          <w:sz w:val="16"/>
        </w:rPr>
      </w:pPr>
      <w:r>
        <w:rPr>
          <w:sz w:val="16"/>
        </w:rPr>
        <w:t>arrechi</w:t>
      </w:r>
      <w:r>
        <w:rPr>
          <w:spacing w:val="-5"/>
          <w:sz w:val="16"/>
        </w:rPr>
        <w:t xml:space="preserve"> </w:t>
      </w:r>
      <w:r>
        <w:rPr>
          <w:sz w:val="16"/>
        </w:rPr>
        <w:t>un</w:t>
      </w:r>
      <w:r>
        <w:rPr>
          <w:spacing w:val="-4"/>
          <w:sz w:val="16"/>
        </w:rPr>
        <w:t xml:space="preserve"> </w:t>
      </w:r>
      <w:r>
        <w:rPr>
          <w:spacing w:val="-2"/>
          <w:sz w:val="16"/>
        </w:rPr>
        <w:t>danno</w:t>
      </w:r>
    </w:p>
    <w:p w14:paraId="33C918C3" w14:textId="77777777" w:rsidR="002348C7" w:rsidRDefault="00D809A8">
      <w:pPr>
        <w:spacing w:line="259" w:lineRule="auto"/>
        <w:ind w:left="139" w:right="38"/>
        <w:rPr>
          <w:sz w:val="16"/>
        </w:rPr>
      </w:pPr>
      <w:r>
        <w:rPr>
          <w:sz w:val="16"/>
        </w:rPr>
        <w:t>significativo a nessun obiettivo ambientale o sociale</w:t>
      </w:r>
      <w:r>
        <w:rPr>
          <w:spacing w:val="-11"/>
          <w:sz w:val="16"/>
        </w:rPr>
        <w:t xml:space="preserve"> </w:t>
      </w:r>
      <w:r>
        <w:rPr>
          <w:sz w:val="16"/>
        </w:rPr>
        <w:t>e</w:t>
      </w:r>
      <w:r>
        <w:rPr>
          <w:spacing w:val="-11"/>
          <w:sz w:val="16"/>
        </w:rPr>
        <w:t xml:space="preserve"> </w:t>
      </w:r>
      <w:r>
        <w:rPr>
          <w:sz w:val="16"/>
        </w:rPr>
        <w:t>che</w:t>
      </w:r>
      <w:r>
        <w:rPr>
          <w:spacing w:val="-11"/>
          <w:sz w:val="16"/>
        </w:rPr>
        <w:t xml:space="preserve"> </w:t>
      </w:r>
      <w:r>
        <w:rPr>
          <w:sz w:val="16"/>
        </w:rPr>
        <w:t>le</w:t>
      </w:r>
      <w:r>
        <w:rPr>
          <w:spacing w:val="-11"/>
          <w:sz w:val="16"/>
        </w:rPr>
        <w:t xml:space="preserve"> </w:t>
      </w:r>
      <w:r>
        <w:rPr>
          <w:sz w:val="16"/>
        </w:rPr>
        <w:t>società</w:t>
      </w:r>
    </w:p>
    <w:p w14:paraId="44C7B1E1" w14:textId="77777777" w:rsidR="002348C7" w:rsidRDefault="00D809A8">
      <w:pPr>
        <w:spacing w:before="73" w:line="261" w:lineRule="auto"/>
        <w:ind w:left="139" w:right="482"/>
        <w:rPr>
          <w:sz w:val="21"/>
        </w:rPr>
      </w:pPr>
      <w:r>
        <w:br w:type="column"/>
      </w:r>
      <w:r>
        <w:rPr>
          <w:sz w:val="21"/>
        </w:rPr>
        <w:t xml:space="preserve">Informativa precontrattuale relativa ai prodotti finanziari di cui all’articolo 8, paragrafi 1, 2 e 2-bis, del regolamento (UE) 2019/2088 e all’articolo 6, primo comma, del regolamento (UE) </w:t>
      </w:r>
      <w:r>
        <w:rPr>
          <w:spacing w:val="-2"/>
          <w:sz w:val="21"/>
        </w:rPr>
        <w:t>2020/852</w:t>
      </w:r>
    </w:p>
    <w:p w14:paraId="3BFFDD31" w14:textId="77777777" w:rsidR="002348C7" w:rsidRDefault="002348C7">
      <w:pPr>
        <w:pStyle w:val="Corpotesto"/>
        <w:spacing w:before="91"/>
        <w:rPr>
          <w:sz w:val="21"/>
        </w:rPr>
      </w:pPr>
    </w:p>
    <w:p w14:paraId="61D577DE" w14:textId="77777777" w:rsidR="002348C7" w:rsidRDefault="00D809A8">
      <w:pPr>
        <w:spacing w:before="1" w:line="261" w:lineRule="auto"/>
        <w:ind w:left="139" w:right="1210"/>
        <w:rPr>
          <w:sz w:val="21"/>
        </w:rPr>
      </w:pPr>
      <w:r>
        <w:rPr>
          <w:sz w:val="21"/>
        </w:rPr>
        <w:t>Denominazione del prodotto: Nordea 1 - European Corporate Bond Fund Identificativo della persona giuridica: 549300C320J1NRW8KC43</w:t>
      </w:r>
    </w:p>
    <w:p w14:paraId="55645C09" w14:textId="77777777" w:rsidR="002348C7" w:rsidRDefault="002348C7">
      <w:pPr>
        <w:pStyle w:val="Corpotesto"/>
        <w:spacing w:before="144"/>
        <w:rPr>
          <w:sz w:val="21"/>
        </w:rPr>
      </w:pPr>
    </w:p>
    <w:p w14:paraId="062B9DB0" w14:textId="77777777" w:rsidR="002348C7" w:rsidRDefault="00D809A8">
      <w:pPr>
        <w:pStyle w:val="Titolo"/>
      </w:pPr>
      <w:r>
        <w:rPr>
          <w:color w:val="49B073"/>
          <w:spacing w:val="-2"/>
        </w:rPr>
        <w:t>Caratteristiche ambientali</w:t>
      </w:r>
      <w:r>
        <w:rPr>
          <w:color w:val="49B073"/>
          <w:spacing w:val="-1"/>
        </w:rPr>
        <w:t xml:space="preserve"> </w:t>
      </w:r>
      <w:r>
        <w:rPr>
          <w:color w:val="49B073"/>
          <w:spacing w:val="-2"/>
        </w:rPr>
        <w:t>e/o sociali</w:t>
      </w:r>
    </w:p>
    <w:p w14:paraId="524D294D" w14:textId="77777777" w:rsidR="002348C7" w:rsidRDefault="002348C7">
      <w:pPr>
        <w:pStyle w:val="Corpotesto"/>
        <w:rPr>
          <w:b/>
          <w:sz w:val="24"/>
        </w:rPr>
      </w:pPr>
    </w:p>
    <w:p w14:paraId="753649EF" w14:textId="77777777" w:rsidR="002348C7" w:rsidRDefault="002348C7">
      <w:pPr>
        <w:pStyle w:val="Corpotesto"/>
        <w:spacing w:before="1"/>
        <w:rPr>
          <w:b/>
          <w:sz w:val="24"/>
        </w:rPr>
      </w:pPr>
    </w:p>
    <w:p w14:paraId="3EBF434B" w14:textId="77777777" w:rsidR="002348C7" w:rsidRDefault="00D809A8">
      <w:pPr>
        <w:pStyle w:val="Titolo3"/>
      </w:pPr>
      <w:r>
        <w:rPr>
          <w:spacing w:val="-2"/>
          <w:w w:val="105"/>
        </w:rPr>
        <w:t>Questo</w:t>
      </w:r>
      <w:r>
        <w:rPr>
          <w:spacing w:val="-4"/>
          <w:w w:val="105"/>
        </w:rPr>
        <w:t xml:space="preserve"> </w:t>
      </w:r>
      <w:r>
        <w:rPr>
          <w:spacing w:val="-2"/>
          <w:w w:val="105"/>
        </w:rPr>
        <w:t>prodotto</w:t>
      </w:r>
      <w:r>
        <w:rPr>
          <w:spacing w:val="-3"/>
          <w:w w:val="105"/>
        </w:rPr>
        <w:t xml:space="preserve"> </w:t>
      </w:r>
      <w:r>
        <w:rPr>
          <w:spacing w:val="-2"/>
          <w:w w:val="105"/>
        </w:rPr>
        <w:t>finanziario</w:t>
      </w:r>
      <w:r>
        <w:rPr>
          <w:spacing w:val="-3"/>
          <w:w w:val="105"/>
        </w:rPr>
        <w:t xml:space="preserve"> </w:t>
      </w:r>
      <w:r>
        <w:rPr>
          <w:spacing w:val="-2"/>
          <w:w w:val="105"/>
        </w:rPr>
        <w:t>ha</w:t>
      </w:r>
      <w:r>
        <w:rPr>
          <w:spacing w:val="-4"/>
          <w:w w:val="105"/>
        </w:rPr>
        <w:t xml:space="preserve"> </w:t>
      </w:r>
      <w:r>
        <w:rPr>
          <w:spacing w:val="-2"/>
          <w:w w:val="105"/>
        </w:rPr>
        <w:t>un</w:t>
      </w:r>
      <w:r>
        <w:rPr>
          <w:spacing w:val="-3"/>
          <w:w w:val="105"/>
        </w:rPr>
        <w:t xml:space="preserve"> </w:t>
      </w:r>
      <w:r>
        <w:rPr>
          <w:spacing w:val="-2"/>
          <w:w w:val="105"/>
        </w:rPr>
        <w:t>obiettivo</w:t>
      </w:r>
      <w:r>
        <w:rPr>
          <w:spacing w:val="-3"/>
          <w:w w:val="105"/>
        </w:rPr>
        <w:t xml:space="preserve"> </w:t>
      </w:r>
      <w:r>
        <w:rPr>
          <w:spacing w:val="-2"/>
          <w:w w:val="105"/>
        </w:rPr>
        <w:t>di</w:t>
      </w:r>
      <w:r>
        <w:rPr>
          <w:spacing w:val="-4"/>
          <w:w w:val="105"/>
        </w:rPr>
        <w:t xml:space="preserve"> </w:t>
      </w:r>
      <w:r>
        <w:rPr>
          <w:spacing w:val="-2"/>
          <w:w w:val="105"/>
        </w:rPr>
        <w:t>investimento</w:t>
      </w:r>
      <w:r>
        <w:rPr>
          <w:spacing w:val="-3"/>
          <w:w w:val="105"/>
        </w:rPr>
        <w:t xml:space="preserve"> </w:t>
      </w:r>
      <w:r>
        <w:rPr>
          <w:spacing w:val="-2"/>
          <w:w w:val="105"/>
        </w:rPr>
        <w:t>sostenibile?</w:t>
      </w:r>
    </w:p>
    <w:p w14:paraId="4A857C9F" w14:textId="77777777" w:rsidR="002348C7" w:rsidRDefault="002348C7">
      <w:pPr>
        <w:pStyle w:val="Corpotesto"/>
        <w:spacing w:before="47"/>
        <w:rPr>
          <w:sz w:val="20"/>
        </w:rPr>
      </w:pPr>
    </w:p>
    <w:p w14:paraId="7E0ABA92" w14:textId="77777777" w:rsidR="002348C7" w:rsidRDefault="00D809A8">
      <w:pPr>
        <w:ind w:left="1487"/>
        <w:rPr>
          <w:sz w:val="14"/>
        </w:rPr>
      </w:pPr>
      <w:r>
        <w:rPr>
          <w:spacing w:val="-5"/>
          <w:w w:val="105"/>
          <w:sz w:val="14"/>
        </w:rPr>
        <w:t>Sì</w:t>
      </w:r>
    </w:p>
    <w:p w14:paraId="7CA478EF" w14:textId="77777777" w:rsidR="002348C7" w:rsidRDefault="002348C7">
      <w:pPr>
        <w:rPr>
          <w:sz w:val="14"/>
        </w:rPr>
        <w:sectPr w:rsidR="002348C7">
          <w:type w:val="continuous"/>
          <w:pgSz w:w="11920" w:h="16850"/>
          <w:pgMar w:top="1260" w:right="425" w:bottom="280" w:left="0" w:header="720" w:footer="720" w:gutter="0"/>
          <w:cols w:num="2" w:space="720" w:equalWidth="0">
            <w:col w:w="1962" w:space="254"/>
            <w:col w:w="9279"/>
          </w:cols>
        </w:sectPr>
      </w:pPr>
    </w:p>
    <w:p w14:paraId="4CC05971" w14:textId="77777777" w:rsidR="002348C7" w:rsidRDefault="00D809A8">
      <w:pPr>
        <w:spacing w:before="10" w:line="261" w:lineRule="auto"/>
        <w:ind w:left="139" w:right="80"/>
        <w:rPr>
          <w:sz w:val="16"/>
        </w:rPr>
      </w:pPr>
      <w:r>
        <w:rPr>
          <w:spacing w:val="-2"/>
          <w:sz w:val="16"/>
        </w:rPr>
        <w:t xml:space="preserve">beneficiarie dell’investimento </w:t>
      </w:r>
      <w:r>
        <w:rPr>
          <w:sz w:val="16"/>
        </w:rPr>
        <w:t>seguano</w:t>
      </w:r>
      <w:r>
        <w:rPr>
          <w:spacing w:val="-12"/>
          <w:sz w:val="16"/>
        </w:rPr>
        <w:t xml:space="preserve"> </w:t>
      </w:r>
      <w:r>
        <w:rPr>
          <w:sz w:val="16"/>
        </w:rPr>
        <w:t>buone</w:t>
      </w:r>
      <w:r>
        <w:rPr>
          <w:spacing w:val="-11"/>
          <w:sz w:val="16"/>
        </w:rPr>
        <w:t xml:space="preserve"> </w:t>
      </w:r>
      <w:r>
        <w:rPr>
          <w:sz w:val="16"/>
        </w:rPr>
        <w:t>pratiche di governance.</w:t>
      </w:r>
    </w:p>
    <w:p w14:paraId="0A341E31" w14:textId="77777777" w:rsidR="002348C7" w:rsidRDefault="002348C7">
      <w:pPr>
        <w:pStyle w:val="Corpotesto"/>
        <w:rPr>
          <w:sz w:val="16"/>
        </w:rPr>
      </w:pPr>
    </w:p>
    <w:p w14:paraId="0C7704FC" w14:textId="77777777" w:rsidR="002348C7" w:rsidRDefault="002348C7">
      <w:pPr>
        <w:pStyle w:val="Corpotesto"/>
        <w:spacing w:before="177"/>
        <w:rPr>
          <w:sz w:val="16"/>
        </w:rPr>
      </w:pPr>
    </w:p>
    <w:p w14:paraId="4D070074" w14:textId="77777777" w:rsidR="002348C7" w:rsidRDefault="00D809A8">
      <w:pPr>
        <w:spacing w:before="1" w:line="312" w:lineRule="auto"/>
        <w:ind w:left="139" w:right="38"/>
        <w:rPr>
          <w:sz w:val="16"/>
        </w:rPr>
      </w:pPr>
      <w:r>
        <w:rPr>
          <w:sz w:val="16"/>
        </w:rPr>
        <w:t>La</w:t>
      </w:r>
      <w:r>
        <w:rPr>
          <w:spacing w:val="-12"/>
          <w:sz w:val="16"/>
        </w:rPr>
        <w:t xml:space="preserve"> </w:t>
      </w:r>
      <w:r>
        <w:rPr>
          <w:sz w:val="16"/>
        </w:rPr>
        <w:t>tassonomia</w:t>
      </w:r>
      <w:r>
        <w:rPr>
          <w:spacing w:val="-11"/>
          <w:sz w:val="16"/>
        </w:rPr>
        <w:t xml:space="preserve"> </w:t>
      </w:r>
      <w:r>
        <w:rPr>
          <w:sz w:val="16"/>
        </w:rPr>
        <w:t>dell’UE</w:t>
      </w:r>
      <w:r>
        <w:rPr>
          <w:spacing w:val="-11"/>
          <w:sz w:val="16"/>
        </w:rPr>
        <w:t xml:space="preserve"> </w:t>
      </w:r>
      <w:r>
        <w:rPr>
          <w:sz w:val="16"/>
        </w:rPr>
        <w:t>è un sistema di classificazione stabilito dal Regolamento (UE) 2020/852,</w:t>
      </w:r>
      <w:r>
        <w:rPr>
          <w:spacing w:val="-4"/>
          <w:sz w:val="16"/>
        </w:rPr>
        <w:t xml:space="preserve"> </w:t>
      </w:r>
      <w:r>
        <w:rPr>
          <w:sz w:val="16"/>
        </w:rPr>
        <w:t>che</w:t>
      </w:r>
      <w:r>
        <w:rPr>
          <w:spacing w:val="-4"/>
          <w:sz w:val="16"/>
        </w:rPr>
        <w:t xml:space="preserve"> </w:t>
      </w:r>
      <w:r>
        <w:rPr>
          <w:sz w:val="16"/>
        </w:rPr>
        <w:t>definisce un elenco di attività economiche sostenibili dal punto di vista ambientale.</w:t>
      </w:r>
      <w:r>
        <w:rPr>
          <w:spacing w:val="-4"/>
          <w:sz w:val="16"/>
        </w:rPr>
        <w:t xml:space="preserve"> </w:t>
      </w:r>
      <w:r>
        <w:rPr>
          <w:sz w:val="16"/>
        </w:rPr>
        <w:t>Tale</w:t>
      </w:r>
    </w:p>
    <w:p w14:paraId="20A931DE" w14:textId="77777777" w:rsidR="002348C7" w:rsidRDefault="00D809A8">
      <w:pPr>
        <w:spacing w:before="1" w:line="312" w:lineRule="auto"/>
        <w:ind w:left="139" w:right="38"/>
        <w:rPr>
          <w:sz w:val="16"/>
        </w:rPr>
      </w:pPr>
      <w:r>
        <w:rPr>
          <w:sz w:val="16"/>
        </w:rPr>
        <w:t>regolamento</w:t>
      </w:r>
      <w:r>
        <w:rPr>
          <w:spacing w:val="-12"/>
          <w:sz w:val="16"/>
        </w:rPr>
        <w:t xml:space="preserve"> </w:t>
      </w:r>
      <w:r>
        <w:rPr>
          <w:sz w:val="16"/>
        </w:rPr>
        <w:t>non</w:t>
      </w:r>
      <w:r>
        <w:rPr>
          <w:spacing w:val="-11"/>
          <w:sz w:val="16"/>
        </w:rPr>
        <w:t xml:space="preserve"> </w:t>
      </w:r>
      <w:r>
        <w:rPr>
          <w:sz w:val="16"/>
        </w:rPr>
        <w:t>include un elenco di attività economiche sostenibili</w:t>
      </w:r>
    </w:p>
    <w:p w14:paraId="15EACF51" w14:textId="77777777" w:rsidR="002348C7" w:rsidRDefault="00D809A8">
      <w:pPr>
        <w:spacing w:before="2"/>
        <w:ind w:left="139"/>
        <w:rPr>
          <w:sz w:val="16"/>
        </w:rPr>
      </w:pPr>
      <w:r>
        <w:rPr>
          <w:sz w:val="16"/>
        </w:rPr>
        <w:t>dal</w:t>
      </w:r>
      <w:r>
        <w:rPr>
          <w:spacing w:val="-4"/>
          <w:sz w:val="16"/>
        </w:rPr>
        <w:t xml:space="preserve"> </w:t>
      </w:r>
      <w:r>
        <w:rPr>
          <w:sz w:val="16"/>
        </w:rPr>
        <w:t>punto</w:t>
      </w:r>
      <w:r>
        <w:rPr>
          <w:spacing w:val="-4"/>
          <w:sz w:val="16"/>
        </w:rPr>
        <w:t xml:space="preserve"> </w:t>
      </w:r>
      <w:r>
        <w:rPr>
          <w:sz w:val="16"/>
        </w:rPr>
        <w:t>di</w:t>
      </w:r>
      <w:r>
        <w:rPr>
          <w:spacing w:val="-3"/>
          <w:sz w:val="16"/>
        </w:rPr>
        <w:t xml:space="preserve"> </w:t>
      </w:r>
      <w:r>
        <w:rPr>
          <w:sz w:val="16"/>
        </w:rPr>
        <w:t>vista</w:t>
      </w:r>
      <w:r>
        <w:rPr>
          <w:spacing w:val="-4"/>
          <w:sz w:val="16"/>
        </w:rPr>
        <w:t xml:space="preserve"> </w:t>
      </w:r>
      <w:r>
        <w:rPr>
          <w:spacing w:val="-2"/>
          <w:sz w:val="16"/>
        </w:rPr>
        <w:t>sociale.</w:t>
      </w:r>
    </w:p>
    <w:p w14:paraId="6C201CB5" w14:textId="77777777" w:rsidR="002348C7" w:rsidRDefault="00D809A8">
      <w:pPr>
        <w:spacing w:before="51"/>
        <w:ind w:left="139"/>
        <w:rPr>
          <w:sz w:val="16"/>
        </w:rPr>
      </w:pPr>
      <w:r>
        <w:rPr>
          <w:sz w:val="16"/>
        </w:rPr>
        <w:t>Gli</w:t>
      </w:r>
      <w:r>
        <w:rPr>
          <w:spacing w:val="-3"/>
          <w:sz w:val="16"/>
        </w:rPr>
        <w:t xml:space="preserve"> </w:t>
      </w:r>
      <w:r>
        <w:rPr>
          <w:spacing w:val="-2"/>
          <w:sz w:val="16"/>
        </w:rPr>
        <w:t>investimenti</w:t>
      </w:r>
    </w:p>
    <w:p w14:paraId="26FA3422" w14:textId="77777777" w:rsidR="002348C7" w:rsidRDefault="00D809A8">
      <w:pPr>
        <w:spacing w:before="56" w:line="312" w:lineRule="auto"/>
        <w:ind w:left="139" w:right="80"/>
        <w:rPr>
          <w:sz w:val="16"/>
        </w:rPr>
      </w:pPr>
      <w:r>
        <w:rPr>
          <w:sz w:val="16"/>
        </w:rPr>
        <w:t>sostenibili con un obiettivo ambientale possono</w:t>
      </w:r>
      <w:r>
        <w:rPr>
          <w:spacing w:val="-12"/>
          <w:sz w:val="16"/>
        </w:rPr>
        <w:t xml:space="preserve"> </w:t>
      </w:r>
      <w:r>
        <w:rPr>
          <w:sz w:val="16"/>
        </w:rPr>
        <w:t>essere</w:t>
      </w:r>
      <w:r>
        <w:rPr>
          <w:spacing w:val="-11"/>
          <w:sz w:val="16"/>
        </w:rPr>
        <w:t xml:space="preserve"> </w:t>
      </w:r>
      <w:r>
        <w:rPr>
          <w:sz w:val="16"/>
        </w:rPr>
        <w:t>allineati o</w:t>
      </w:r>
      <w:r>
        <w:rPr>
          <w:spacing w:val="-4"/>
          <w:sz w:val="16"/>
        </w:rPr>
        <w:t xml:space="preserve"> </w:t>
      </w:r>
      <w:r>
        <w:rPr>
          <w:sz w:val="16"/>
        </w:rPr>
        <w:t>meno</w:t>
      </w:r>
      <w:r>
        <w:rPr>
          <w:spacing w:val="-3"/>
          <w:sz w:val="16"/>
        </w:rPr>
        <w:t xml:space="preserve"> </w:t>
      </w:r>
      <w:r>
        <w:rPr>
          <w:sz w:val="16"/>
        </w:rPr>
        <w:t>alla</w:t>
      </w:r>
      <w:r>
        <w:rPr>
          <w:spacing w:val="-4"/>
          <w:sz w:val="16"/>
        </w:rPr>
        <w:t xml:space="preserve"> </w:t>
      </w:r>
      <w:r>
        <w:rPr>
          <w:spacing w:val="-2"/>
          <w:sz w:val="16"/>
        </w:rPr>
        <w:t>tassonomia.</w:t>
      </w:r>
    </w:p>
    <w:p w14:paraId="67AEB0E0" w14:textId="77777777" w:rsidR="002348C7" w:rsidRDefault="00D809A8">
      <w:pPr>
        <w:spacing w:line="165" w:lineRule="exact"/>
        <w:ind w:left="148"/>
        <w:rPr>
          <w:sz w:val="16"/>
        </w:rPr>
      </w:pPr>
      <w:r>
        <w:br w:type="column"/>
      </w:r>
      <w:r>
        <w:rPr>
          <w:w w:val="105"/>
          <w:sz w:val="16"/>
        </w:rPr>
        <w:t>Effettuerà</w:t>
      </w:r>
      <w:r>
        <w:rPr>
          <w:spacing w:val="-6"/>
          <w:w w:val="105"/>
          <w:sz w:val="16"/>
        </w:rPr>
        <w:t xml:space="preserve"> </w:t>
      </w:r>
      <w:r>
        <w:rPr>
          <w:w w:val="105"/>
          <w:sz w:val="16"/>
        </w:rPr>
        <w:t>una</w:t>
      </w:r>
      <w:r>
        <w:rPr>
          <w:spacing w:val="-5"/>
          <w:w w:val="105"/>
          <w:sz w:val="16"/>
        </w:rPr>
        <w:t xml:space="preserve"> </w:t>
      </w:r>
      <w:r>
        <w:rPr>
          <w:w w:val="105"/>
          <w:sz w:val="16"/>
        </w:rPr>
        <w:t>quota</w:t>
      </w:r>
      <w:r>
        <w:rPr>
          <w:spacing w:val="-5"/>
          <w:w w:val="105"/>
          <w:sz w:val="16"/>
        </w:rPr>
        <w:t xml:space="preserve"> </w:t>
      </w:r>
      <w:r>
        <w:rPr>
          <w:w w:val="105"/>
          <w:sz w:val="16"/>
        </w:rPr>
        <w:t>minima</w:t>
      </w:r>
      <w:r>
        <w:rPr>
          <w:spacing w:val="-5"/>
          <w:w w:val="105"/>
          <w:sz w:val="16"/>
        </w:rPr>
        <w:t xml:space="preserve"> </w:t>
      </w:r>
      <w:r>
        <w:rPr>
          <w:w w:val="105"/>
          <w:sz w:val="16"/>
        </w:rPr>
        <w:t>di</w:t>
      </w:r>
      <w:r>
        <w:rPr>
          <w:spacing w:val="-5"/>
          <w:w w:val="105"/>
          <w:sz w:val="16"/>
        </w:rPr>
        <w:t xml:space="preserve"> </w:t>
      </w:r>
      <w:r>
        <w:rPr>
          <w:spacing w:val="-2"/>
          <w:w w:val="105"/>
          <w:sz w:val="16"/>
        </w:rPr>
        <w:t>investimenti</w:t>
      </w:r>
    </w:p>
    <w:p w14:paraId="33C467E1" w14:textId="77777777" w:rsidR="002348C7" w:rsidRDefault="00D809A8">
      <w:pPr>
        <w:spacing w:before="65"/>
        <w:ind w:left="148"/>
        <w:rPr>
          <w:sz w:val="16"/>
        </w:rPr>
      </w:pPr>
      <w:r>
        <w:rPr>
          <w:w w:val="105"/>
          <w:sz w:val="16"/>
        </w:rPr>
        <w:t>sostenibili</w:t>
      </w:r>
      <w:r>
        <w:rPr>
          <w:spacing w:val="-5"/>
          <w:w w:val="105"/>
          <w:sz w:val="16"/>
        </w:rPr>
        <w:t xml:space="preserve"> </w:t>
      </w:r>
      <w:r>
        <w:rPr>
          <w:w w:val="105"/>
          <w:sz w:val="16"/>
        </w:rPr>
        <w:t>con</w:t>
      </w:r>
      <w:r>
        <w:rPr>
          <w:spacing w:val="-5"/>
          <w:w w:val="105"/>
          <w:sz w:val="16"/>
        </w:rPr>
        <w:t xml:space="preserve"> </w:t>
      </w:r>
      <w:r>
        <w:rPr>
          <w:w w:val="105"/>
          <w:sz w:val="16"/>
        </w:rPr>
        <w:t>un</w:t>
      </w:r>
      <w:r>
        <w:rPr>
          <w:spacing w:val="-5"/>
          <w:w w:val="105"/>
          <w:sz w:val="16"/>
        </w:rPr>
        <w:t xml:space="preserve"> </w:t>
      </w:r>
      <w:r>
        <w:rPr>
          <w:w w:val="105"/>
          <w:sz w:val="16"/>
        </w:rPr>
        <w:t>obiettivo</w:t>
      </w:r>
      <w:r>
        <w:rPr>
          <w:spacing w:val="-5"/>
          <w:w w:val="105"/>
          <w:sz w:val="16"/>
        </w:rPr>
        <w:t xml:space="preserve"> </w:t>
      </w:r>
      <w:r>
        <w:rPr>
          <w:w w:val="105"/>
          <w:sz w:val="16"/>
        </w:rPr>
        <w:t>ambientale</w:t>
      </w:r>
      <w:r>
        <w:rPr>
          <w:spacing w:val="-5"/>
          <w:w w:val="105"/>
          <w:sz w:val="16"/>
        </w:rPr>
        <w:t xml:space="preserve"> </w:t>
      </w:r>
      <w:r>
        <w:rPr>
          <w:w w:val="105"/>
          <w:sz w:val="16"/>
        </w:rPr>
        <w:t>pari</w:t>
      </w:r>
      <w:r>
        <w:rPr>
          <w:spacing w:val="-5"/>
          <w:w w:val="105"/>
          <w:sz w:val="16"/>
        </w:rPr>
        <w:t xml:space="preserve"> a:</w:t>
      </w:r>
    </w:p>
    <w:p w14:paraId="10D1E8CD" w14:textId="77777777" w:rsidR="002348C7" w:rsidRDefault="00D809A8">
      <w:pPr>
        <w:spacing w:before="70"/>
        <w:ind w:left="148"/>
        <w:rPr>
          <w:sz w:val="16"/>
        </w:rPr>
      </w:pPr>
      <w:r>
        <w:rPr>
          <w:rFonts w:ascii="Times New Roman"/>
          <w:spacing w:val="50"/>
          <w:w w:val="105"/>
          <w:sz w:val="16"/>
          <w:u w:val="single"/>
        </w:rPr>
        <w:t xml:space="preserve">  </w:t>
      </w:r>
      <w:r>
        <w:rPr>
          <w:spacing w:val="-10"/>
          <w:w w:val="105"/>
          <w:sz w:val="16"/>
        </w:rPr>
        <w:t>%</w:t>
      </w:r>
    </w:p>
    <w:p w14:paraId="5FDCAD94" w14:textId="77777777" w:rsidR="002348C7" w:rsidRDefault="002348C7">
      <w:pPr>
        <w:pStyle w:val="Corpotesto"/>
        <w:spacing w:before="102"/>
        <w:rPr>
          <w:sz w:val="16"/>
        </w:rPr>
      </w:pPr>
    </w:p>
    <w:p w14:paraId="2FFBEDF1" w14:textId="77777777" w:rsidR="002348C7" w:rsidRDefault="00D809A8">
      <w:pPr>
        <w:spacing w:before="1"/>
        <w:ind w:left="714"/>
        <w:rPr>
          <w:sz w:val="16"/>
        </w:rPr>
      </w:pPr>
      <w:r>
        <w:rPr>
          <w:w w:val="105"/>
          <w:sz w:val="16"/>
        </w:rPr>
        <w:t>in</w:t>
      </w:r>
      <w:r>
        <w:rPr>
          <w:spacing w:val="-6"/>
          <w:w w:val="105"/>
          <w:sz w:val="16"/>
        </w:rPr>
        <w:t xml:space="preserve"> </w:t>
      </w:r>
      <w:r>
        <w:rPr>
          <w:w w:val="105"/>
          <w:sz w:val="16"/>
        </w:rPr>
        <w:t>attività</w:t>
      </w:r>
      <w:r>
        <w:rPr>
          <w:spacing w:val="-5"/>
          <w:w w:val="105"/>
          <w:sz w:val="16"/>
        </w:rPr>
        <w:t xml:space="preserve"> </w:t>
      </w:r>
      <w:r>
        <w:rPr>
          <w:w w:val="105"/>
          <w:sz w:val="16"/>
        </w:rPr>
        <w:t>economiche</w:t>
      </w:r>
      <w:r>
        <w:rPr>
          <w:spacing w:val="-5"/>
          <w:w w:val="105"/>
          <w:sz w:val="16"/>
        </w:rPr>
        <w:t xml:space="preserve"> che</w:t>
      </w:r>
    </w:p>
    <w:p w14:paraId="6EE414F5" w14:textId="77777777" w:rsidR="002348C7" w:rsidRDefault="00D809A8">
      <w:pPr>
        <w:spacing w:before="31" w:line="285" w:lineRule="auto"/>
        <w:ind w:left="714" w:right="234"/>
        <w:rPr>
          <w:sz w:val="16"/>
        </w:rPr>
      </w:pPr>
      <w:r>
        <w:rPr>
          <w:w w:val="105"/>
          <w:sz w:val="16"/>
        </w:rPr>
        <w:t>rientrano</w:t>
      </w:r>
      <w:r>
        <w:rPr>
          <w:spacing w:val="-11"/>
          <w:w w:val="105"/>
          <w:sz w:val="16"/>
        </w:rPr>
        <w:t xml:space="preserve"> </w:t>
      </w:r>
      <w:r>
        <w:rPr>
          <w:w w:val="105"/>
          <w:sz w:val="16"/>
        </w:rPr>
        <w:t>nella</w:t>
      </w:r>
      <w:r>
        <w:rPr>
          <w:spacing w:val="-11"/>
          <w:w w:val="105"/>
          <w:sz w:val="16"/>
        </w:rPr>
        <w:t xml:space="preserve"> </w:t>
      </w:r>
      <w:r>
        <w:rPr>
          <w:w w:val="105"/>
          <w:sz w:val="16"/>
        </w:rPr>
        <w:t>categoria</w:t>
      </w:r>
      <w:r>
        <w:rPr>
          <w:spacing w:val="-11"/>
          <w:w w:val="105"/>
          <w:sz w:val="16"/>
        </w:rPr>
        <w:t xml:space="preserve"> </w:t>
      </w:r>
      <w:r>
        <w:rPr>
          <w:w w:val="105"/>
          <w:sz w:val="16"/>
        </w:rPr>
        <w:t>delle</w:t>
      </w:r>
      <w:r>
        <w:rPr>
          <w:spacing w:val="-11"/>
          <w:w w:val="105"/>
          <w:sz w:val="16"/>
        </w:rPr>
        <w:t xml:space="preserve"> </w:t>
      </w:r>
      <w:r>
        <w:rPr>
          <w:w w:val="105"/>
          <w:sz w:val="16"/>
        </w:rPr>
        <w:t xml:space="preserve">attività ambientalmente sostenibili secondo </w:t>
      </w:r>
      <w:r>
        <w:rPr>
          <w:spacing w:val="-6"/>
          <w:w w:val="105"/>
          <w:sz w:val="16"/>
        </w:rPr>
        <w:t>la</w:t>
      </w:r>
    </w:p>
    <w:p w14:paraId="3F04F61D" w14:textId="77777777" w:rsidR="002348C7" w:rsidRDefault="00D809A8">
      <w:pPr>
        <w:spacing w:before="1"/>
        <w:ind w:left="714"/>
        <w:rPr>
          <w:sz w:val="16"/>
        </w:rPr>
      </w:pPr>
      <w:r>
        <w:rPr>
          <w:w w:val="105"/>
          <w:sz w:val="16"/>
        </w:rPr>
        <w:t>tassonomia</w:t>
      </w:r>
      <w:r>
        <w:rPr>
          <w:spacing w:val="-9"/>
          <w:w w:val="105"/>
          <w:sz w:val="16"/>
        </w:rPr>
        <w:t xml:space="preserve"> </w:t>
      </w:r>
      <w:r>
        <w:rPr>
          <w:spacing w:val="-2"/>
          <w:w w:val="105"/>
          <w:sz w:val="16"/>
        </w:rPr>
        <w:t>dell’UE</w:t>
      </w:r>
    </w:p>
    <w:p w14:paraId="3C627ACC" w14:textId="77777777" w:rsidR="002348C7" w:rsidRDefault="00D809A8">
      <w:pPr>
        <w:spacing w:before="152" w:line="326" w:lineRule="auto"/>
        <w:ind w:left="714"/>
        <w:rPr>
          <w:sz w:val="16"/>
        </w:rPr>
      </w:pPr>
      <w:r>
        <w:rPr>
          <w:w w:val="105"/>
          <w:sz w:val="16"/>
        </w:rPr>
        <w:t>in attività economiche che non sono considerate</w:t>
      </w:r>
      <w:r>
        <w:rPr>
          <w:spacing w:val="-9"/>
          <w:w w:val="105"/>
          <w:sz w:val="16"/>
        </w:rPr>
        <w:t xml:space="preserve"> </w:t>
      </w:r>
      <w:r>
        <w:rPr>
          <w:w w:val="105"/>
          <w:sz w:val="16"/>
        </w:rPr>
        <w:t>sostenibili</w:t>
      </w:r>
      <w:r>
        <w:rPr>
          <w:spacing w:val="-9"/>
          <w:w w:val="105"/>
          <w:sz w:val="16"/>
        </w:rPr>
        <w:t xml:space="preserve"> </w:t>
      </w:r>
      <w:r>
        <w:rPr>
          <w:w w:val="105"/>
          <w:sz w:val="16"/>
        </w:rPr>
        <w:t>dal</w:t>
      </w:r>
      <w:r>
        <w:rPr>
          <w:spacing w:val="-9"/>
          <w:w w:val="105"/>
          <w:sz w:val="16"/>
        </w:rPr>
        <w:t xml:space="preserve"> </w:t>
      </w:r>
      <w:r>
        <w:rPr>
          <w:w w:val="105"/>
          <w:sz w:val="16"/>
        </w:rPr>
        <w:t>punto</w:t>
      </w:r>
      <w:r>
        <w:rPr>
          <w:spacing w:val="-9"/>
          <w:w w:val="105"/>
          <w:sz w:val="16"/>
        </w:rPr>
        <w:t xml:space="preserve"> </w:t>
      </w:r>
      <w:r>
        <w:rPr>
          <w:w w:val="105"/>
          <w:sz w:val="16"/>
        </w:rPr>
        <w:t>di</w:t>
      </w:r>
      <w:r>
        <w:rPr>
          <w:spacing w:val="-9"/>
          <w:w w:val="105"/>
          <w:sz w:val="16"/>
        </w:rPr>
        <w:t xml:space="preserve"> </w:t>
      </w:r>
      <w:r>
        <w:rPr>
          <w:w w:val="105"/>
          <w:sz w:val="16"/>
        </w:rPr>
        <w:t xml:space="preserve">vista ambientale secondo la tassonomia </w:t>
      </w:r>
      <w:r>
        <w:rPr>
          <w:spacing w:val="-2"/>
          <w:w w:val="105"/>
          <w:sz w:val="16"/>
        </w:rPr>
        <w:t>dell’UE</w:t>
      </w:r>
    </w:p>
    <w:p w14:paraId="290DA9CB" w14:textId="77777777" w:rsidR="002348C7" w:rsidRDefault="002348C7">
      <w:pPr>
        <w:pStyle w:val="Corpotesto"/>
        <w:spacing w:before="81"/>
        <w:rPr>
          <w:sz w:val="16"/>
        </w:rPr>
      </w:pPr>
    </w:p>
    <w:p w14:paraId="0C37A7BE" w14:textId="77777777" w:rsidR="002348C7" w:rsidRDefault="00D809A8">
      <w:pPr>
        <w:spacing w:line="276" w:lineRule="auto"/>
        <w:ind w:left="139"/>
        <w:rPr>
          <w:sz w:val="16"/>
        </w:rPr>
      </w:pPr>
      <w:r>
        <w:rPr>
          <w:w w:val="105"/>
          <w:sz w:val="16"/>
        </w:rPr>
        <w:t>Effettuerà</w:t>
      </w:r>
      <w:r>
        <w:rPr>
          <w:spacing w:val="-10"/>
          <w:w w:val="105"/>
          <w:sz w:val="16"/>
        </w:rPr>
        <w:t xml:space="preserve"> </w:t>
      </w:r>
      <w:r>
        <w:rPr>
          <w:w w:val="105"/>
          <w:sz w:val="16"/>
        </w:rPr>
        <w:t>una</w:t>
      </w:r>
      <w:r>
        <w:rPr>
          <w:spacing w:val="-10"/>
          <w:w w:val="105"/>
          <w:sz w:val="16"/>
        </w:rPr>
        <w:t xml:space="preserve"> </w:t>
      </w:r>
      <w:r>
        <w:rPr>
          <w:w w:val="105"/>
          <w:sz w:val="16"/>
        </w:rPr>
        <w:t>quota</w:t>
      </w:r>
      <w:r>
        <w:rPr>
          <w:spacing w:val="-10"/>
          <w:w w:val="105"/>
          <w:sz w:val="16"/>
        </w:rPr>
        <w:t xml:space="preserve"> </w:t>
      </w:r>
      <w:r>
        <w:rPr>
          <w:w w:val="105"/>
          <w:sz w:val="16"/>
        </w:rPr>
        <w:t>minima</w:t>
      </w:r>
      <w:r>
        <w:rPr>
          <w:spacing w:val="-10"/>
          <w:w w:val="105"/>
          <w:sz w:val="16"/>
        </w:rPr>
        <w:t xml:space="preserve"> </w:t>
      </w:r>
      <w:r>
        <w:rPr>
          <w:w w:val="105"/>
          <w:sz w:val="16"/>
        </w:rPr>
        <w:t>di</w:t>
      </w:r>
      <w:r>
        <w:rPr>
          <w:spacing w:val="-10"/>
          <w:w w:val="105"/>
          <w:sz w:val="16"/>
        </w:rPr>
        <w:t xml:space="preserve"> </w:t>
      </w:r>
      <w:r>
        <w:rPr>
          <w:w w:val="105"/>
          <w:sz w:val="16"/>
        </w:rPr>
        <w:t>investimenti sostenibili con un obiettivo sociale pari a:</w:t>
      </w:r>
    </w:p>
    <w:p w14:paraId="4E2AD314" w14:textId="77777777" w:rsidR="002348C7" w:rsidRDefault="00D809A8">
      <w:pPr>
        <w:spacing w:line="183" w:lineRule="exact"/>
        <w:ind w:left="139"/>
        <w:rPr>
          <w:sz w:val="16"/>
        </w:rPr>
      </w:pPr>
      <w:r>
        <w:rPr>
          <w:rFonts w:ascii="Times New Roman"/>
          <w:spacing w:val="50"/>
          <w:w w:val="105"/>
          <w:sz w:val="16"/>
          <w:u w:val="single"/>
        </w:rPr>
        <w:t xml:space="preserve">  </w:t>
      </w:r>
      <w:r>
        <w:rPr>
          <w:spacing w:val="-10"/>
          <w:w w:val="105"/>
          <w:sz w:val="16"/>
        </w:rPr>
        <w:t>%</w:t>
      </w:r>
    </w:p>
    <w:p w14:paraId="5BF082CD" w14:textId="77777777" w:rsidR="002348C7" w:rsidRDefault="00D809A8">
      <w:pPr>
        <w:spacing w:line="165" w:lineRule="exact"/>
        <w:ind w:left="139"/>
        <w:rPr>
          <w:sz w:val="16"/>
        </w:rPr>
      </w:pPr>
      <w:r>
        <w:br w:type="column"/>
      </w:r>
      <w:r>
        <w:rPr>
          <w:w w:val="105"/>
          <w:sz w:val="16"/>
        </w:rPr>
        <w:t>Promuove</w:t>
      </w:r>
      <w:r>
        <w:rPr>
          <w:spacing w:val="-11"/>
          <w:w w:val="105"/>
          <w:sz w:val="16"/>
        </w:rPr>
        <w:t xml:space="preserve"> </w:t>
      </w:r>
      <w:r>
        <w:rPr>
          <w:w w:val="105"/>
          <w:sz w:val="16"/>
        </w:rPr>
        <w:t>caratteristiche</w:t>
      </w:r>
      <w:r>
        <w:rPr>
          <w:spacing w:val="-10"/>
          <w:w w:val="105"/>
          <w:sz w:val="16"/>
        </w:rPr>
        <w:t xml:space="preserve"> </w:t>
      </w:r>
      <w:r>
        <w:rPr>
          <w:w w:val="105"/>
          <w:sz w:val="16"/>
        </w:rPr>
        <w:t>ambientali/sociali</w:t>
      </w:r>
      <w:r>
        <w:rPr>
          <w:spacing w:val="-10"/>
          <w:w w:val="105"/>
          <w:sz w:val="16"/>
        </w:rPr>
        <w:t xml:space="preserve"> </w:t>
      </w:r>
      <w:r>
        <w:rPr>
          <w:spacing w:val="-2"/>
          <w:w w:val="105"/>
          <w:sz w:val="16"/>
        </w:rPr>
        <w:t>(E/S)</w:t>
      </w:r>
    </w:p>
    <w:p w14:paraId="34D6D8D3" w14:textId="77777777" w:rsidR="002348C7" w:rsidRDefault="00D809A8">
      <w:pPr>
        <w:spacing w:before="65" w:line="328" w:lineRule="auto"/>
        <w:ind w:left="139" w:right="385"/>
        <w:rPr>
          <w:sz w:val="16"/>
        </w:rPr>
      </w:pPr>
      <w:r>
        <w:rPr>
          <w:w w:val="105"/>
          <w:sz w:val="16"/>
        </w:rPr>
        <w:t>e, pur non avendo come obiettivo un investimento</w:t>
      </w:r>
      <w:r>
        <w:rPr>
          <w:spacing w:val="-8"/>
          <w:w w:val="105"/>
          <w:sz w:val="16"/>
        </w:rPr>
        <w:t xml:space="preserve"> </w:t>
      </w:r>
      <w:r>
        <w:rPr>
          <w:w w:val="105"/>
          <w:sz w:val="16"/>
        </w:rPr>
        <w:t>sostenibile,</w:t>
      </w:r>
      <w:r>
        <w:rPr>
          <w:spacing w:val="-8"/>
          <w:w w:val="105"/>
          <w:sz w:val="16"/>
        </w:rPr>
        <w:t xml:space="preserve"> </w:t>
      </w:r>
      <w:r>
        <w:rPr>
          <w:w w:val="105"/>
          <w:sz w:val="16"/>
        </w:rPr>
        <w:t>avrà</w:t>
      </w:r>
      <w:r>
        <w:rPr>
          <w:spacing w:val="-8"/>
          <w:w w:val="105"/>
          <w:sz w:val="16"/>
        </w:rPr>
        <w:t xml:space="preserve"> </w:t>
      </w:r>
      <w:r>
        <w:rPr>
          <w:w w:val="105"/>
          <w:sz w:val="16"/>
        </w:rPr>
        <w:t>una</w:t>
      </w:r>
      <w:r>
        <w:rPr>
          <w:spacing w:val="-8"/>
          <w:w w:val="105"/>
          <w:sz w:val="16"/>
        </w:rPr>
        <w:t xml:space="preserve"> </w:t>
      </w:r>
      <w:r>
        <w:rPr>
          <w:w w:val="105"/>
          <w:sz w:val="16"/>
        </w:rPr>
        <w:t>quota</w:t>
      </w:r>
      <w:r>
        <w:rPr>
          <w:spacing w:val="-8"/>
          <w:w w:val="105"/>
          <w:sz w:val="16"/>
        </w:rPr>
        <w:t xml:space="preserve"> </w:t>
      </w:r>
      <w:r>
        <w:rPr>
          <w:w w:val="105"/>
          <w:sz w:val="16"/>
        </w:rPr>
        <w:t>minima del 20% di investimenti sostenibili</w:t>
      </w:r>
    </w:p>
    <w:p w14:paraId="3148F523" w14:textId="77777777" w:rsidR="002348C7" w:rsidRDefault="002348C7">
      <w:pPr>
        <w:pStyle w:val="Corpotesto"/>
        <w:rPr>
          <w:sz w:val="16"/>
        </w:rPr>
      </w:pPr>
    </w:p>
    <w:p w14:paraId="56F11B6D" w14:textId="77777777" w:rsidR="002348C7" w:rsidRDefault="002348C7">
      <w:pPr>
        <w:pStyle w:val="Corpotesto"/>
        <w:rPr>
          <w:sz w:val="16"/>
        </w:rPr>
      </w:pPr>
    </w:p>
    <w:p w14:paraId="7AB60B05" w14:textId="77777777" w:rsidR="002348C7" w:rsidRDefault="002348C7">
      <w:pPr>
        <w:pStyle w:val="Corpotesto"/>
        <w:spacing w:before="126"/>
        <w:rPr>
          <w:sz w:val="16"/>
        </w:rPr>
      </w:pPr>
    </w:p>
    <w:p w14:paraId="34D1CAA2" w14:textId="77777777" w:rsidR="002348C7" w:rsidRDefault="00D809A8">
      <w:pPr>
        <w:spacing w:line="328" w:lineRule="auto"/>
        <w:ind w:left="709" w:right="694"/>
        <w:rPr>
          <w:sz w:val="16"/>
        </w:rPr>
      </w:pPr>
      <w:r>
        <w:rPr>
          <w:w w:val="105"/>
          <w:sz w:val="16"/>
        </w:rPr>
        <w:t>con</w:t>
      </w:r>
      <w:r>
        <w:rPr>
          <w:spacing w:val="-7"/>
          <w:w w:val="105"/>
          <w:sz w:val="16"/>
        </w:rPr>
        <w:t xml:space="preserve"> </w:t>
      </w:r>
      <w:r>
        <w:rPr>
          <w:w w:val="105"/>
          <w:sz w:val="16"/>
        </w:rPr>
        <w:t>un</w:t>
      </w:r>
      <w:r>
        <w:rPr>
          <w:spacing w:val="-7"/>
          <w:w w:val="105"/>
          <w:sz w:val="16"/>
        </w:rPr>
        <w:t xml:space="preserve"> </w:t>
      </w:r>
      <w:r>
        <w:rPr>
          <w:w w:val="105"/>
          <w:sz w:val="16"/>
        </w:rPr>
        <w:t>obiettivo</w:t>
      </w:r>
      <w:r>
        <w:rPr>
          <w:spacing w:val="-7"/>
          <w:w w:val="105"/>
          <w:sz w:val="16"/>
        </w:rPr>
        <w:t xml:space="preserve"> </w:t>
      </w:r>
      <w:r>
        <w:rPr>
          <w:w w:val="105"/>
          <w:sz w:val="16"/>
        </w:rPr>
        <w:t>ambientale</w:t>
      </w:r>
      <w:r>
        <w:rPr>
          <w:spacing w:val="-7"/>
          <w:w w:val="105"/>
          <w:sz w:val="16"/>
        </w:rPr>
        <w:t xml:space="preserve"> </w:t>
      </w:r>
      <w:r>
        <w:rPr>
          <w:w w:val="105"/>
          <w:sz w:val="16"/>
        </w:rPr>
        <w:t>in</w:t>
      </w:r>
      <w:r>
        <w:rPr>
          <w:spacing w:val="-7"/>
          <w:w w:val="105"/>
          <w:sz w:val="16"/>
        </w:rPr>
        <w:t xml:space="preserve"> </w:t>
      </w:r>
      <w:r>
        <w:rPr>
          <w:w w:val="105"/>
          <w:sz w:val="16"/>
        </w:rPr>
        <w:t xml:space="preserve">attività economiche che rientrano nella classificazione di sostenibilità ambientale secondo la Tassonomia </w:t>
      </w:r>
      <w:r>
        <w:rPr>
          <w:spacing w:val="-2"/>
          <w:w w:val="105"/>
          <w:sz w:val="16"/>
        </w:rPr>
        <w:t>dell’UE</w:t>
      </w:r>
    </w:p>
    <w:p w14:paraId="6F578097" w14:textId="77777777" w:rsidR="002348C7" w:rsidRDefault="002348C7">
      <w:pPr>
        <w:pStyle w:val="Corpotesto"/>
        <w:spacing w:before="9"/>
        <w:rPr>
          <w:sz w:val="16"/>
        </w:rPr>
      </w:pPr>
    </w:p>
    <w:p w14:paraId="0AED1599" w14:textId="77777777" w:rsidR="002348C7" w:rsidRDefault="00D809A8">
      <w:pPr>
        <w:spacing w:before="1" w:line="328" w:lineRule="auto"/>
        <w:ind w:left="709" w:right="575"/>
        <w:rPr>
          <w:sz w:val="16"/>
        </w:rPr>
      </w:pPr>
      <w:r>
        <w:rPr>
          <w:w w:val="105"/>
          <w:sz w:val="16"/>
        </w:rPr>
        <w:t>con un obiettivo ambientale in attività economiche</w:t>
      </w:r>
      <w:r>
        <w:rPr>
          <w:spacing w:val="-9"/>
          <w:w w:val="105"/>
          <w:sz w:val="16"/>
        </w:rPr>
        <w:t xml:space="preserve"> </w:t>
      </w:r>
      <w:r>
        <w:rPr>
          <w:w w:val="105"/>
          <w:sz w:val="16"/>
        </w:rPr>
        <w:t>che</w:t>
      </w:r>
      <w:r>
        <w:rPr>
          <w:spacing w:val="-9"/>
          <w:w w:val="105"/>
          <w:sz w:val="16"/>
        </w:rPr>
        <w:t xml:space="preserve"> </w:t>
      </w:r>
      <w:r>
        <w:rPr>
          <w:w w:val="105"/>
          <w:sz w:val="16"/>
        </w:rPr>
        <w:t>non</w:t>
      </w:r>
      <w:r>
        <w:rPr>
          <w:spacing w:val="-9"/>
          <w:w w:val="105"/>
          <w:sz w:val="16"/>
        </w:rPr>
        <w:t xml:space="preserve"> </w:t>
      </w:r>
      <w:r>
        <w:rPr>
          <w:w w:val="105"/>
          <w:sz w:val="16"/>
        </w:rPr>
        <w:t>sono</w:t>
      </w:r>
      <w:r>
        <w:rPr>
          <w:spacing w:val="-9"/>
          <w:w w:val="105"/>
          <w:sz w:val="16"/>
        </w:rPr>
        <w:t xml:space="preserve"> </w:t>
      </w:r>
      <w:r>
        <w:rPr>
          <w:w w:val="105"/>
          <w:sz w:val="16"/>
        </w:rPr>
        <w:t>considerate sostenibili dal punto di vista</w:t>
      </w:r>
      <w:r>
        <w:rPr>
          <w:spacing w:val="40"/>
          <w:w w:val="105"/>
          <w:sz w:val="16"/>
        </w:rPr>
        <w:t xml:space="preserve"> </w:t>
      </w:r>
      <w:r>
        <w:rPr>
          <w:w w:val="105"/>
          <w:sz w:val="16"/>
        </w:rPr>
        <w:t xml:space="preserve">ambientale secondo la Tassonomia </w:t>
      </w:r>
      <w:r>
        <w:rPr>
          <w:spacing w:val="-2"/>
          <w:w w:val="105"/>
          <w:sz w:val="16"/>
        </w:rPr>
        <w:t>dell’UE</w:t>
      </w:r>
    </w:p>
    <w:p w14:paraId="4462420F" w14:textId="77777777" w:rsidR="002348C7" w:rsidRDefault="002348C7">
      <w:pPr>
        <w:pStyle w:val="Corpotesto"/>
        <w:rPr>
          <w:sz w:val="16"/>
        </w:rPr>
      </w:pPr>
    </w:p>
    <w:p w14:paraId="088D0B20" w14:textId="77777777" w:rsidR="002348C7" w:rsidRDefault="002348C7">
      <w:pPr>
        <w:pStyle w:val="Corpotesto"/>
        <w:spacing w:before="45"/>
        <w:rPr>
          <w:sz w:val="16"/>
        </w:rPr>
      </w:pPr>
    </w:p>
    <w:p w14:paraId="25F07DA7" w14:textId="77777777" w:rsidR="002348C7" w:rsidRDefault="00D809A8">
      <w:pPr>
        <w:spacing w:before="1"/>
        <w:ind w:left="709"/>
        <w:rPr>
          <w:sz w:val="16"/>
        </w:rPr>
      </w:pPr>
      <w:r>
        <w:rPr>
          <w:w w:val="105"/>
          <w:sz w:val="16"/>
        </w:rPr>
        <w:t>con</w:t>
      </w:r>
      <w:r>
        <w:rPr>
          <w:spacing w:val="-4"/>
          <w:w w:val="105"/>
          <w:sz w:val="16"/>
        </w:rPr>
        <w:t xml:space="preserve"> </w:t>
      </w:r>
      <w:r>
        <w:rPr>
          <w:w w:val="105"/>
          <w:sz w:val="16"/>
        </w:rPr>
        <w:t>un</w:t>
      </w:r>
      <w:r>
        <w:rPr>
          <w:spacing w:val="-4"/>
          <w:w w:val="105"/>
          <w:sz w:val="16"/>
        </w:rPr>
        <w:t xml:space="preserve"> </w:t>
      </w:r>
      <w:r>
        <w:rPr>
          <w:w w:val="105"/>
          <w:sz w:val="16"/>
        </w:rPr>
        <w:t>obiettivo</w:t>
      </w:r>
      <w:r>
        <w:rPr>
          <w:spacing w:val="-3"/>
          <w:w w:val="105"/>
          <w:sz w:val="16"/>
        </w:rPr>
        <w:t xml:space="preserve"> </w:t>
      </w:r>
      <w:r>
        <w:rPr>
          <w:spacing w:val="-2"/>
          <w:w w:val="105"/>
          <w:sz w:val="16"/>
        </w:rPr>
        <w:t>sociale</w:t>
      </w:r>
    </w:p>
    <w:p w14:paraId="16113DE5" w14:textId="77777777" w:rsidR="002348C7" w:rsidRDefault="002348C7">
      <w:pPr>
        <w:pStyle w:val="Corpotesto"/>
        <w:rPr>
          <w:sz w:val="16"/>
        </w:rPr>
      </w:pPr>
    </w:p>
    <w:p w14:paraId="2E8045F2" w14:textId="77777777" w:rsidR="002348C7" w:rsidRDefault="002348C7">
      <w:pPr>
        <w:pStyle w:val="Corpotesto"/>
        <w:spacing w:before="57"/>
        <w:rPr>
          <w:sz w:val="16"/>
        </w:rPr>
      </w:pPr>
    </w:p>
    <w:p w14:paraId="0A0820E5" w14:textId="77777777" w:rsidR="002348C7" w:rsidRDefault="00D809A8">
      <w:pPr>
        <w:spacing w:line="328" w:lineRule="auto"/>
        <w:ind w:left="187" w:right="496"/>
        <w:rPr>
          <w:sz w:val="16"/>
        </w:rPr>
      </w:pPr>
      <w:r>
        <w:rPr>
          <w:w w:val="105"/>
          <w:sz w:val="16"/>
        </w:rPr>
        <w:t>Promuove le caratteristiche ambientali e sociali,</w:t>
      </w:r>
      <w:r>
        <w:rPr>
          <w:spacing w:val="-8"/>
          <w:w w:val="105"/>
          <w:sz w:val="16"/>
        </w:rPr>
        <w:t xml:space="preserve"> </w:t>
      </w:r>
      <w:r>
        <w:rPr>
          <w:w w:val="105"/>
          <w:sz w:val="16"/>
        </w:rPr>
        <w:t>ma</w:t>
      </w:r>
      <w:r>
        <w:rPr>
          <w:spacing w:val="-8"/>
          <w:w w:val="105"/>
          <w:sz w:val="16"/>
        </w:rPr>
        <w:t xml:space="preserve"> </w:t>
      </w:r>
      <w:r>
        <w:rPr>
          <w:w w:val="105"/>
          <w:sz w:val="16"/>
        </w:rPr>
        <w:t>non</w:t>
      </w:r>
      <w:r>
        <w:rPr>
          <w:spacing w:val="-8"/>
          <w:w w:val="105"/>
          <w:sz w:val="16"/>
        </w:rPr>
        <w:t xml:space="preserve"> </w:t>
      </w:r>
      <w:r>
        <w:rPr>
          <w:w w:val="105"/>
          <w:sz w:val="16"/>
        </w:rPr>
        <w:t>effettuerà</w:t>
      </w:r>
      <w:r>
        <w:rPr>
          <w:spacing w:val="-8"/>
          <w:w w:val="105"/>
          <w:sz w:val="16"/>
        </w:rPr>
        <w:t xml:space="preserve"> </w:t>
      </w:r>
      <w:r>
        <w:rPr>
          <w:w w:val="105"/>
          <w:sz w:val="16"/>
        </w:rPr>
        <w:t>alcun</w:t>
      </w:r>
      <w:r>
        <w:rPr>
          <w:spacing w:val="-8"/>
          <w:w w:val="105"/>
          <w:sz w:val="16"/>
        </w:rPr>
        <w:t xml:space="preserve"> </w:t>
      </w:r>
      <w:r>
        <w:rPr>
          <w:w w:val="105"/>
          <w:sz w:val="16"/>
        </w:rPr>
        <w:t xml:space="preserve">investimento </w:t>
      </w:r>
      <w:r>
        <w:rPr>
          <w:spacing w:val="-2"/>
          <w:w w:val="105"/>
          <w:sz w:val="16"/>
        </w:rPr>
        <w:t>sostenibile</w:t>
      </w:r>
    </w:p>
    <w:p w14:paraId="74E2ABB5" w14:textId="77777777" w:rsidR="002348C7" w:rsidRDefault="002348C7">
      <w:pPr>
        <w:spacing w:line="328" w:lineRule="auto"/>
        <w:rPr>
          <w:sz w:val="16"/>
        </w:rPr>
        <w:sectPr w:rsidR="002348C7">
          <w:type w:val="continuous"/>
          <w:pgSz w:w="11920" w:h="16850"/>
          <w:pgMar w:top="1260" w:right="425" w:bottom="280" w:left="0" w:header="720" w:footer="720" w:gutter="0"/>
          <w:cols w:num="3" w:space="720" w:equalWidth="0">
            <w:col w:w="1962" w:space="964"/>
            <w:col w:w="3709" w:space="695"/>
            <w:col w:w="4165"/>
          </w:cols>
        </w:sectPr>
      </w:pPr>
    </w:p>
    <w:p w14:paraId="36E239A3" w14:textId="77777777" w:rsidR="002348C7" w:rsidRDefault="002348C7">
      <w:pPr>
        <w:pStyle w:val="Corpotesto"/>
        <w:rPr>
          <w:sz w:val="20"/>
        </w:rPr>
      </w:pPr>
    </w:p>
    <w:p w14:paraId="1FC9F7DC" w14:textId="77777777" w:rsidR="002348C7" w:rsidRDefault="002348C7">
      <w:pPr>
        <w:pStyle w:val="Corpotesto"/>
        <w:rPr>
          <w:sz w:val="20"/>
        </w:rPr>
      </w:pPr>
    </w:p>
    <w:p w14:paraId="22367E01" w14:textId="77777777" w:rsidR="002348C7" w:rsidRDefault="002348C7">
      <w:pPr>
        <w:pStyle w:val="Corpotesto"/>
        <w:rPr>
          <w:sz w:val="20"/>
        </w:rPr>
      </w:pPr>
    </w:p>
    <w:p w14:paraId="1F8C9FFE" w14:textId="77777777" w:rsidR="002348C7" w:rsidRDefault="002348C7">
      <w:pPr>
        <w:pStyle w:val="Corpotesto"/>
        <w:rPr>
          <w:sz w:val="20"/>
        </w:rPr>
      </w:pPr>
    </w:p>
    <w:p w14:paraId="70E28C84" w14:textId="77777777" w:rsidR="002348C7" w:rsidRDefault="002348C7">
      <w:pPr>
        <w:pStyle w:val="Corpotesto"/>
        <w:rPr>
          <w:sz w:val="20"/>
        </w:rPr>
      </w:pPr>
    </w:p>
    <w:p w14:paraId="3E359B77" w14:textId="77777777" w:rsidR="002348C7" w:rsidRDefault="002348C7">
      <w:pPr>
        <w:pStyle w:val="Corpotesto"/>
        <w:rPr>
          <w:sz w:val="20"/>
        </w:rPr>
      </w:pPr>
    </w:p>
    <w:p w14:paraId="2999F348" w14:textId="77777777" w:rsidR="002348C7" w:rsidRDefault="002348C7">
      <w:pPr>
        <w:pStyle w:val="Corpotesto"/>
        <w:rPr>
          <w:sz w:val="20"/>
        </w:rPr>
      </w:pPr>
    </w:p>
    <w:p w14:paraId="1216DCD6" w14:textId="77777777" w:rsidR="002348C7" w:rsidRDefault="002348C7">
      <w:pPr>
        <w:pStyle w:val="Corpotesto"/>
        <w:rPr>
          <w:sz w:val="20"/>
        </w:rPr>
      </w:pPr>
    </w:p>
    <w:p w14:paraId="1222C2C1" w14:textId="77777777" w:rsidR="002348C7" w:rsidRDefault="002348C7">
      <w:pPr>
        <w:pStyle w:val="Corpotesto"/>
        <w:rPr>
          <w:sz w:val="20"/>
        </w:rPr>
      </w:pPr>
    </w:p>
    <w:p w14:paraId="5A9624C1" w14:textId="77777777" w:rsidR="002348C7" w:rsidRDefault="002348C7">
      <w:pPr>
        <w:pStyle w:val="Corpotesto"/>
        <w:rPr>
          <w:sz w:val="20"/>
        </w:rPr>
      </w:pPr>
    </w:p>
    <w:p w14:paraId="4D0CD442" w14:textId="77777777" w:rsidR="002348C7" w:rsidRDefault="002348C7">
      <w:pPr>
        <w:pStyle w:val="Corpotesto"/>
        <w:rPr>
          <w:sz w:val="20"/>
        </w:rPr>
      </w:pPr>
    </w:p>
    <w:p w14:paraId="0037C125" w14:textId="77777777" w:rsidR="002348C7" w:rsidRDefault="002348C7">
      <w:pPr>
        <w:pStyle w:val="Corpotesto"/>
        <w:rPr>
          <w:sz w:val="20"/>
        </w:rPr>
      </w:pPr>
    </w:p>
    <w:p w14:paraId="75F961C2" w14:textId="77777777" w:rsidR="002348C7" w:rsidRDefault="002348C7">
      <w:pPr>
        <w:pStyle w:val="Corpotesto"/>
        <w:rPr>
          <w:sz w:val="20"/>
        </w:rPr>
      </w:pPr>
    </w:p>
    <w:p w14:paraId="7B284DF4" w14:textId="77777777" w:rsidR="002348C7" w:rsidRDefault="002348C7">
      <w:pPr>
        <w:pStyle w:val="Corpotesto"/>
        <w:rPr>
          <w:sz w:val="20"/>
        </w:rPr>
      </w:pPr>
    </w:p>
    <w:p w14:paraId="5443893E" w14:textId="77777777" w:rsidR="002348C7" w:rsidRDefault="002348C7">
      <w:pPr>
        <w:pStyle w:val="Corpotesto"/>
        <w:rPr>
          <w:sz w:val="20"/>
        </w:rPr>
      </w:pPr>
    </w:p>
    <w:p w14:paraId="3DF4F640" w14:textId="77777777" w:rsidR="002348C7" w:rsidRDefault="002348C7">
      <w:pPr>
        <w:pStyle w:val="Corpotesto"/>
        <w:rPr>
          <w:sz w:val="20"/>
        </w:rPr>
      </w:pPr>
    </w:p>
    <w:p w14:paraId="7997D036" w14:textId="77777777" w:rsidR="002348C7" w:rsidRDefault="002348C7">
      <w:pPr>
        <w:pStyle w:val="Corpotesto"/>
        <w:rPr>
          <w:sz w:val="20"/>
        </w:rPr>
      </w:pPr>
    </w:p>
    <w:p w14:paraId="501B9516" w14:textId="77777777" w:rsidR="002348C7" w:rsidRDefault="002348C7">
      <w:pPr>
        <w:pStyle w:val="Corpotesto"/>
        <w:spacing w:before="90"/>
        <w:rPr>
          <w:sz w:val="20"/>
        </w:rPr>
      </w:pPr>
    </w:p>
    <w:p w14:paraId="4D33555E" w14:textId="77777777" w:rsidR="002348C7" w:rsidRDefault="002348C7">
      <w:pPr>
        <w:pStyle w:val="Corpotesto"/>
        <w:rPr>
          <w:sz w:val="20"/>
        </w:rPr>
        <w:sectPr w:rsidR="002348C7">
          <w:type w:val="continuous"/>
          <w:pgSz w:w="11920" w:h="16850"/>
          <w:pgMar w:top="1260" w:right="425" w:bottom="280" w:left="0" w:header="720" w:footer="720" w:gutter="0"/>
          <w:cols w:space="720"/>
        </w:sectPr>
      </w:pPr>
    </w:p>
    <w:p w14:paraId="455ED1F6" w14:textId="77777777" w:rsidR="002348C7" w:rsidRDefault="00D809A8">
      <w:pPr>
        <w:spacing w:before="103"/>
        <w:ind w:left="1122"/>
        <w:rPr>
          <w:sz w:val="13"/>
        </w:rPr>
      </w:pPr>
      <w:r>
        <w:rPr>
          <w:noProof/>
          <w:sz w:val="13"/>
        </w:rPr>
        <w:drawing>
          <wp:anchor distT="0" distB="0" distL="0" distR="0" simplePos="0" relativeHeight="487293440" behindDoc="1" locked="0" layoutInCell="1" allowOverlap="1" wp14:anchorId="65BF8EF7" wp14:editId="00DC7E5D">
            <wp:simplePos x="0" y="0"/>
            <wp:positionH relativeFrom="page">
              <wp:posOffset>27416</wp:posOffset>
            </wp:positionH>
            <wp:positionV relativeFrom="page">
              <wp:posOffset>1355768</wp:posOffset>
            </wp:positionV>
            <wp:extent cx="7137527" cy="869881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7137527" cy="8698815"/>
                    </a:xfrm>
                    <a:prstGeom prst="rect">
                      <a:avLst/>
                    </a:prstGeom>
                  </pic:spPr>
                </pic:pic>
              </a:graphicData>
            </a:graphic>
          </wp:anchor>
        </w:drawing>
      </w:r>
      <w:r>
        <w:rPr>
          <w:color w:val="8B8A8C"/>
          <w:sz w:val="13"/>
        </w:rPr>
        <w:t>Prospetto</w:t>
      </w:r>
      <w:r>
        <w:rPr>
          <w:color w:val="8B8A8C"/>
          <w:spacing w:val="8"/>
          <w:sz w:val="13"/>
        </w:rPr>
        <w:t xml:space="preserve"> </w:t>
      </w:r>
      <w:r>
        <w:rPr>
          <w:color w:val="8B8A8C"/>
          <w:sz w:val="13"/>
        </w:rPr>
        <w:t>informativo</w:t>
      </w:r>
      <w:r>
        <w:rPr>
          <w:color w:val="8B8A8C"/>
          <w:spacing w:val="8"/>
          <w:sz w:val="13"/>
        </w:rPr>
        <w:t xml:space="preserve"> </w:t>
      </w:r>
      <w:r>
        <w:rPr>
          <w:color w:val="8B8A8C"/>
          <w:sz w:val="13"/>
        </w:rPr>
        <w:t>del</w:t>
      </w:r>
      <w:r>
        <w:rPr>
          <w:color w:val="8B8A8C"/>
          <w:spacing w:val="8"/>
          <w:sz w:val="13"/>
        </w:rPr>
        <w:t xml:space="preserve"> </w:t>
      </w:r>
      <w:r>
        <w:rPr>
          <w:color w:val="8B8A8C"/>
          <w:sz w:val="13"/>
        </w:rPr>
        <w:t>gennaio</w:t>
      </w:r>
      <w:r>
        <w:rPr>
          <w:color w:val="8B8A8C"/>
          <w:spacing w:val="8"/>
          <w:sz w:val="13"/>
        </w:rPr>
        <w:t xml:space="preserve"> </w:t>
      </w:r>
      <w:r>
        <w:rPr>
          <w:color w:val="8B8A8C"/>
          <w:spacing w:val="-4"/>
          <w:sz w:val="13"/>
        </w:rPr>
        <w:t>2026</w:t>
      </w:r>
    </w:p>
    <w:p w14:paraId="61A9A9E6" w14:textId="77777777" w:rsidR="002348C7" w:rsidRDefault="00D809A8">
      <w:pPr>
        <w:spacing w:before="103"/>
        <w:ind w:left="1122"/>
        <w:rPr>
          <w:sz w:val="11"/>
        </w:rPr>
      </w:pPr>
      <w:r>
        <w:br w:type="column"/>
      </w:r>
      <w:r>
        <w:rPr>
          <w:color w:val="8B8A8C"/>
          <w:w w:val="105"/>
          <w:sz w:val="11"/>
        </w:rPr>
        <w:t>Nordea</w:t>
      </w:r>
      <w:r>
        <w:rPr>
          <w:color w:val="8B8A8C"/>
          <w:spacing w:val="-1"/>
          <w:w w:val="105"/>
          <w:sz w:val="11"/>
        </w:rPr>
        <w:t xml:space="preserve"> </w:t>
      </w:r>
      <w:r>
        <w:rPr>
          <w:color w:val="8B8A8C"/>
          <w:w w:val="105"/>
          <w:sz w:val="11"/>
        </w:rPr>
        <w:t xml:space="preserve">1 </w:t>
      </w:r>
      <w:r>
        <w:rPr>
          <w:color w:val="8B8A8C"/>
          <w:spacing w:val="-2"/>
          <w:w w:val="105"/>
          <w:sz w:val="11"/>
        </w:rPr>
        <w:t>SICAV</w:t>
      </w:r>
    </w:p>
    <w:p w14:paraId="44E7CD19" w14:textId="77777777" w:rsidR="002348C7" w:rsidRDefault="002348C7">
      <w:pPr>
        <w:rPr>
          <w:sz w:val="11"/>
        </w:rPr>
        <w:sectPr w:rsidR="002348C7">
          <w:type w:val="continuous"/>
          <w:pgSz w:w="11920" w:h="16850"/>
          <w:pgMar w:top="1260" w:right="425" w:bottom="280" w:left="0" w:header="720" w:footer="720" w:gutter="0"/>
          <w:cols w:num="2" w:space="720" w:equalWidth="0">
            <w:col w:w="3500" w:space="755"/>
            <w:col w:w="7240"/>
          </w:cols>
        </w:sectPr>
      </w:pPr>
    </w:p>
    <w:p w14:paraId="0BB40B2E" w14:textId="77777777" w:rsidR="002348C7" w:rsidRDefault="00D809A8">
      <w:pPr>
        <w:pStyle w:val="Titolo2"/>
        <w:spacing w:line="271" w:lineRule="auto"/>
        <w:ind w:left="2767" w:right="413"/>
      </w:pPr>
      <w:r>
        <w:rPr>
          <w:noProof/>
        </w:rPr>
        <w:lastRenderedPageBreak/>
        <w:drawing>
          <wp:anchor distT="0" distB="0" distL="0" distR="0" simplePos="0" relativeHeight="487293952" behindDoc="1" locked="0" layoutInCell="1" allowOverlap="1" wp14:anchorId="25E86717" wp14:editId="5FC7A4C3">
            <wp:simplePos x="0" y="0"/>
            <wp:positionH relativeFrom="page">
              <wp:posOffset>0</wp:posOffset>
            </wp:positionH>
            <wp:positionV relativeFrom="paragraph">
              <wp:posOffset>225529</wp:posOffset>
            </wp:positionV>
            <wp:extent cx="1465279" cy="5936271"/>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6" cstate="print"/>
                    <a:stretch>
                      <a:fillRect/>
                    </a:stretch>
                  </pic:blipFill>
                  <pic:spPr>
                    <a:xfrm>
                      <a:off x="0" y="0"/>
                      <a:ext cx="1465279" cy="5936271"/>
                    </a:xfrm>
                    <a:prstGeom prst="rect">
                      <a:avLst/>
                    </a:prstGeom>
                  </pic:spPr>
                </pic:pic>
              </a:graphicData>
            </a:graphic>
          </wp:anchor>
        </w:drawing>
      </w:r>
      <w:r>
        <w:rPr>
          <w:spacing w:val="-2"/>
          <w:w w:val="105"/>
        </w:rPr>
        <w:t>Quali</w:t>
      </w:r>
      <w:r>
        <w:rPr>
          <w:spacing w:val="-4"/>
          <w:w w:val="105"/>
        </w:rPr>
        <w:t xml:space="preserve"> </w:t>
      </w:r>
      <w:r>
        <w:rPr>
          <w:spacing w:val="-2"/>
          <w:w w:val="105"/>
        </w:rPr>
        <w:t>caratteristiche</w:t>
      </w:r>
      <w:r>
        <w:rPr>
          <w:spacing w:val="-4"/>
          <w:w w:val="105"/>
        </w:rPr>
        <w:t xml:space="preserve"> </w:t>
      </w:r>
      <w:r>
        <w:rPr>
          <w:spacing w:val="-2"/>
          <w:w w:val="105"/>
        </w:rPr>
        <w:t>ambientali</w:t>
      </w:r>
      <w:r>
        <w:rPr>
          <w:spacing w:val="-4"/>
          <w:w w:val="105"/>
        </w:rPr>
        <w:t xml:space="preserve"> </w:t>
      </w:r>
      <w:r>
        <w:rPr>
          <w:spacing w:val="-2"/>
          <w:w w:val="105"/>
        </w:rPr>
        <w:t>e/o</w:t>
      </w:r>
      <w:r>
        <w:rPr>
          <w:spacing w:val="-4"/>
          <w:w w:val="105"/>
        </w:rPr>
        <w:t xml:space="preserve"> </w:t>
      </w:r>
      <w:r>
        <w:rPr>
          <w:spacing w:val="-2"/>
          <w:w w:val="105"/>
        </w:rPr>
        <w:t>sociali</w:t>
      </w:r>
      <w:r>
        <w:rPr>
          <w:spacing w:val="-4"/>
          <w:w w:val="105"/>
        </w:rPr>
        <w:t xml:space="preserve"> </w:t>
      </w:r>
      <w:r>
        <w:rPr>
          <w:spacing w:val="-2"/>
          <w:w w:val="105"/>
        </w:rPr>
        <w:t>vengono</w:t>
      </w:r>
      <w:r>
        <w:rPr>
          <w:spacing w:val="-4"/>
          <w:w w:val="105"/>
        </w:rPr>
        <w:t xml:space="preserve"> </w:t>
      </w:r>
      <w:r>
        <w:rPr>
          <w:spacing w:val="-2"/>
          <w:w w:val="105"/>
        </w:rPr>
        <w:t>promosse</w:t>
      </w:r>
      <w:r>
        <w:rPr>
          <w:spacing w:val="-4"/>
          <w:w w:val="105"/>
        </w:rPr>
        <w:t xml:space="preserve"> </w:t>
      </w:r>
      <w:r>
        <w:rPr>
          <w:spacing w:val="-2"/>
          <w:w w:val="105"/>
        </w:rPr>
        <w:t>da</w:t>
      </w:r>
      <w:r>
        <w:rPr>
          <w:spacing w:val="-4"/>
          <w:w w:val="105"/>
        </w:rPr>
        <w:t xml:space="preserve"> </w:t>
      </w:r>
      <w:r>
        <w:rPr>
          <w:spacing w:val="-2"/>
          <w:w w:val="105"/>
        </w:rPr>
        <w:t>questo</w:t>
      </w:r>
      <w:r>
        <w:rPr>
          <w:spacing w:val="-4"/>
          <w:w w:val="105"/>
        </w:rPr>
        <w:t xml:space="preserve"> </w:t>
      </w:r>
      <w:r>
        <w:rPr>
          <w:spacing w:val="-2"/>
          <w:w w:val="105"/>
        </w:rPr>
        <w:t>prodotto finanziario?</w:t>
      </w:r>
    </w:p>
    <w:p w14:paraId="151DA80C" w14:textId="77777777" w:rsidR="002348C7" w:rsidRDefault="00D809A8">
      <w:pPr>
        <w:pStyle w:val="Corpotesto"/>
        <w:spacing w:before="152" w:line="268" w:lineRule="auto"/>
        <w:ind w:left="2767" w:right="413"/>
      </w:pPr>
      <w:r>
        <w:t>Le caratteristiche ambientali e sociali promosse dal fondo consistono nell’orientare il capitale verso</w:t>
      </w:r>
      <w:r>
        <w:rPr>
          <w:spacing w:val="40"/>
        </w:rPr>
        <w:t xml:space="preserve"> </w:t>
      </w:r>
      <w:r>
        <w:t>società ed emittenti che aderiscono a determinati standard ESG, come descritto di seguito, seguendo al contempo buone pratiche di governance e rispettando le norme internazionali in materia di tutela ambientale, diritti umani, standard lavorativi e lotta alla corruzione.</w:t>
      </w:r>
    </w:p>
    <w:p w14:paraId="2DC4A103" w14:textId="77777777" w:rsidR="002348C7" w:rsidRDefault="002348C7">
      <w:pPr>
        <w:pStyle w:val="Corpotesto"/>
        <w:spacing w:before="7"/>
      </w:pPr>
    </w:p>
    <w:p w14:paraId="6B61C2F5" w14:textId="77777777" w:rsidR="002348C7" w:rsidRDefault="00D809A8">
      <w:pPr>
        <w:pStyle w:val="Corpotesto"/>
        <w:spacing w:line="268" w:lineRule="auto"/>
        <w:ind w:left="2767" w:right="413"/>
      </w:pPr>
      <w:r>
        <w:t>Quota minima di investimenti sostenibili Il fondo investe una quota minima del proprio patrimonio in investimenti sostenibili, nell’ambito di obiettivi ambientali e sociali. Definiamo investimenti sostenibili gli investimenti in società ed emittenti coinvolti in attività che contribuiscono a un obiettivo ambientale o sociale, come delineato negli Obiettivi di Sviluppo Sostenibile delle Nazioni Unite (SDG) e/o nella Tassonomia dell’UE, senza arrecare danno significativo ad altri obiettivi ambientali o social</w:t>
      </w:r>
      <w:r>
        <w:t>i e seguendo buone pratiche di governance.</w:t>
      </w:r>
    </w:p>
    <w:p w14:paraId="20812D2A" w14:textId="77777777" w:rsidR="002348C7" w:rsidRDefault="002348C7">
      <w:pPr>
        <w:pStyle w:val="Corpotesto"/>
        <w:spacing w:before="4"/>
      </w:pPr>
    </w:p>
    <w:p w14:paraId="16AE56FD" w14:textId="77777777" w:rsidR="002348C7" w:rsidRDefault="00D809A8">
      <w:pPr>
        <w:pStyle w:val="Corpotesto"/>
        <w:spacing w:before="1" w:line="268" w:lineRule="auto"/>
        <w:ind w:left="2767" w:right="413"/>
      </w:pPr>
      <w:r>
        <w:t>Esclusioni settoriali e basate sul valore Il fondo mira a promuovere caratteristiche ambientali e sociali evitando investimenti in società che riteniamo violino le norme ambientali e sociali globali. Il fondo applica inoltre criteri di esclusione specifici alle società coinvolte in attività commerciali ritenute materialmente dannose per l’ambiente e la società in generale.</w:t>
      </w:r>
    </w:p>
    <w:p w14:paraId="394BDA43" w14:textId="77777777" w:rsidR="002348C7" w:rsidRDefault="00D809A8">
      <w:pPr>
        <w:pStyle w:val="Corpotesto"/>
        <w:spacing w:before="204" w:line="268" w:lineRule="auto"/>
        <w:ind w:left="2767" w:right="413"/>
      </w:pPr>
      <w:r>
        <w:t>Politica di NAM sui combustibili fossili allineata all’Accordo di Parigi Il fondo mira a promuovere caratteristiche ambientali investendo in società che non presentano un’esposizione significativa ai combustibili fossili o che dispongono di una strategia di transizione credibile.</w:t>
      </w:r>
    </w:p>
    <w:p w14:paraId="2E011894" w14:textId="77777777" w:rsidR="002348C7" w:rsidRDefault="002348C7">
      <w:pPr>
        <w:pStyle w:val="Corpotesto"/>
        <w:spacing w:before="4"/>
      </w:pPr>
    </w:p>
    <w:p w14:paraId="7B18B03E" w14:textId="77777777" w:rsidR="002348C7" w:rsidRDefault="00D809A8">
      <w:pPr>
        <w:pStyle w:val="Corpotesto"/>
        <w:spacing w:before="1" w:line="268" w:lineRule="auto"/>
        <w:ind w:left="2767" w:right="413"/>
      </w:pPr>
      <w:r>
        <w:t>I</w:t>
      </w:r>
      <w:r>
        <w:rPr>
          <w:spacing w:val="20"/>
        </w:rPr>
        <w:t xml:space="preserve"> </w:t>
      </w:r>
      <w:r>
        <w:t>metodi</w:t>
      </w:r>
      <w:r>
        <w:rPr>
          <w:spacing w:val="20"/>
        </w:rPr>
        <w:t xml:space="preserve"> </w:t>
      </w:r>
      <w:r>
        <w:t>e</w:t>
      </w:r>
      <w:r>
        <w:rPr>
          <w:spacing w:val="20"/>
        </w:rPr>
        <w:t xml:space="preserve"> </w:t>
      </w:r>
      <w:r>
        <w:t>i</w:t>
      </w:r>
      <w:r>
        <w:rPr>
          <w:spacing w:val="20"/>
        </w:rPr>
        <w:t xml:space="preserve"> </w:t>
      </w:r>
      <w:r>
        <w:t>criteri</w:t>
      </w:r>
      <w:r>
        <w:rPr>
          <w:spacing w:val="20"/>
        </w:rPr>
        <w:t xml:space="preserve"> </w:t>
      </w:r>
      <w:r>
        <w:t>esatti</w:t>
      </w:r>
      <w:r>
        <w:rPr>
          <w:spacing w:val="20"/>
        </w:rPr>
        <w:t xml:space="preserve"> </w:t>
      </w:r>
      <w:r>
        <w:t>utilizzati</w:t>
      </w:r>
      <w:r>
        <w:rPr>
          <w:spacing w:val="20"/>
        </w:rPr>
        <w:t xml:space="preserve"> </w:t>
      </w:r>
      <w:r>
        <w:t>per</w:t>
      </w:r>
      <w:r>
        <w:rPr>
          <w:spacing w:val="20"/>
        </w:rPr>
        <w:t xml:space="preserve"> </w:t>
      </w:r>
      <w:r>
        <w:t>selezionare</w:t>
      </w:r>
      <w:r>
        <w:rPr>
          <w:spacing w:val="20"/>
        </w:rPr>
        <w:t xml:space="preserve"> </w:t>
      </w:r>
      <w:r>
        <w:t>gli</w:t>
      </w:r>
      <w:r>
        <w:rPr>
          <w:spacing w:val="20"/>
        </w:rPr>
        <w:t xml:space="preserve"> </w:t>
      </w:r>
      <w:r>
        <w:t>investimenti</w:t>
      </w:r>
      <w:r>
        <w:rPr>
          <w:spacing w:val="20"/>
        </w:rPr>
        <w:t xml:space="preserve"> </w:t>
      </w:r>
      <w:r>
        <w:t>in</w:t>
      </w:r>
      <w:r>
        <w:rPr>
          <w:spacing w:val="20"/>
        </w:rPr>
        <w:t xml:space="preserve"> </w:t>
      </w:r>
      <w:r>
        <w:t>base</w:t>
      </w:r>
      <w:r>
        <w:rPr>
          <w:spacing w:val="20"/>
        </w:rPr>
        <w:t xml:space="preserve"> </w:t>
      </w:r>
      <w:r>
        <w:t>a</w:t>
      </w:r>
      <w:r>
        <w:rPr>
          <w:spacing w:val="20"/>
        </w:rPr>
        <w:t xml:space="preserve"> </w:t>
      </w:r>
      <w:r>
        <w:t>tali</w:t>
      </w:r>
      <w:r>
        <w:rPr>
          <w:spacing w:val="20"/>
        </w:rPr>
        <w:t xml:space="preserve"> </w:t>
      </w:r>
      <w:r>
        <w:t>caratteristiche</w:t>
      </w:r>
      <w:r>
        <w:rPr>
          <w:spacing w:val="20"/>
        </w:rPr>
        <w:t xml:space="preserve"> </w:t>
      </w:r>
      <w:r>
        <w:t>sono descritti in dettaglio nella sezione «Quali sono gli elementi vincolanti della strategia di investimento utilizzati per selezionare gli investimenti al fine di raggiungere ciascuna delle caratteristiche ambientali o sociali promosse da questo prodotto finanziario?».</w:t>
      </w:r>
    </w:p>
    <w:p w14:paraId="7D2E297D" w14:textId="77777777" w:rsidR="002348C7" w:rsidRDefault="002348C7">
      <w:pPr>
        <w:pStyle w:val="Corpotesto"/>
        <w:spacing w:before="2"/>
      </w:pPr>
    </w:p>
    <w:p w14:paraId="6EFAA10F" w14:textId="77777777" w:rsidR="002348C7" w:rsidRDefault="00D809A8">
      <w:pPr>
        <w:pStyle w:val="Corpotesto"/>
        <w:spacing w:line="266" w:lineRule="auto"/>
        <w:ind w:left="2767" w:right="257"/>
      </w:pPr>
      <w:r>
        <w:t>Non</w:t>
      </w:r>
      <w:r>
        <w:rPr>
          <w:spacing w:val="12"/>
        </w:rPr>
        <w:t xml:space="preserve"> </w:t>
      </w:r>
      <w:r>
        <w:t>esiste</w:t>
      </w:r>
      <w:r>
        <w:rPr>
          <w:spacing w:val="12"/>
        </w:rPr>
        <w:t xml:space="preserve"> </w:t>
      </w:r>
      <w:r>
        <w:t>un</w:t>
      </w:r>
      <w:r>
        <w:rPr>
          <w:spacing w:val="12"/>
        </w:rPr>
        <w:t xml:space="preserve"> </w:t>
      </w:r>
      <w:r>
        <w:t>benchmark</w:t>
      </w:r>
      <w:r>
        <w:rPr>
          <w:spacing w:val="12"/>
        </w:rPr>
        <w:t xml:space="preserve"> </w:t>
      </w:r>
      <w:r>
        <w:t>di</w:t>
      </w:r>
      <w:r>
        <w:rPr>
          <w:spacing w:val="12"/>
        </w:rPr>
        <w:t xml:space="preserve"> </w:t>
      </w:r>
      <w:r>
        <w:t>riferimento</w:t>
      </w:r>
      <w:r>
        <w:rPr>
          <w:spacing w:val="12"/>
        </w:rPr>
        <w:t xml:space="preserve"> </w:t>
      </w:r>
      <w:r>
        <w:t>designato</w:t>
      </w:r>
      <w:r>
        <w:rPr>
          <w:spacing w:val="12"/>
        </w:rPr>
        <w:t xml:space="preserve"> </w:t>
      </w:r>
      <w:r>
        <w:t>allo</w:t>
      </w:r>
      <w:r>
        <w:rPr>
          <w:spacing w:val="12"/>
        </w:rPr>
        <w:t xml:space="preserve"> </w:t>
      </w:r>
      <w:r>
        <w:t>scopo</w:t>
      </w:r>
      <w:r>
        <w:rPr>
          <w:spacing w:val="12"/>
        </w:rPr>
        <w:t xml:space="preserve"> </w:t>
      </w:r>
      <w:r>
        <w:t>di</w:t>
      </w:r>
      <w:r>
        <w:rPr>
          <w:spacing w:val="12"/>
        </w:rPr>
        <w:t xml:space="preserve"> </w:t>
      </w:r>
      <w:r>
        <w:t>raggiungere</w:t>
      </w:r>
      <w:r>
        <w:rPr>
          <w:spacing w:val="12"/>
        </w:rPr>
        <w:t xml:space="preserve"> </w:t>
      </w:r>
      <w:r>
        <w:t>le</w:t>
      </w:r>
      <w:r>
        <w:rPr>
          <w:spacing w:val="12"/>
        </w:rPr>
        <w:t xml:space="preserve"> </w:t>
      </w:r>
      <w:r>
        <w:t>caratteristiche</w:t>
      </w:r>
      <w:r>
        <w:rPr>
          <w:spacing w:val="12"/>
        </w:rPr>
        <w:t xml:space="preserve"> </w:t>
      </w:r>
      <w:r>
        <w:t>ambientali e sociali del fondo.</w:t>
      </w:r>
    </w:p>
    <w:p w14:paraId="2001B802" w14:textId="77777777" w:rsidR="002348C7" w:rsidRDefault="002348C7">
      <w:pPr>
        <w:pStyle w:val="Corpotesto"/>
        <w:spacing w:before="67"/>
        <w:rPr>
          <w:sz w:val="20"/>
        </w:rPr>
      </w:pPr>
    </w:p>
    <w:p w14:paraId="7CFCEC6E" w14:textId="77777777" w:rsidR="002348C7" w:rsidRDefault="002348C7">
      <w:pPr>
        <w:pStyle w:val="Corpotesto"/>
        <w:rPr>
          <w:sz w:val="20"/>
        </w:rPr>
        <w:sectPr w:rsidR="002348C7">
          <w:pgSz w:w="11920" w:h="16850"/>
          <w:pgMar w:top="940" w:right="425" w:bottom="280" w:left="0" w:header="720" w:footer="720" w:gutter="0"/>
          <w:cols w:space="720"/>
        </w:sectPr>
      </w:pPr>
    </w:p>
    <w:p w14:paraId="0E0731A6" w14:textId="77777777" w:rsidR="002348C7" w:rsidRDefault="002348C7">
      <w:pPr>
        <w:pStyle w:val="Corpotesto"/>
        <w:rPr>
          <w:sz w:val="14"/>
        </w:rPr>
      </w:pPr>
    </w:p>
    <w:p w14:paraId="4508602E" w14:textId="77777777" w:rsidR="002348C7" w:rsidRDefault="002348C7">
      <w:pPr>
        <w:pStyle w:val="Corpotesto"/>
        <w:rPr>
          <w:sz w:val="14"/>
        </w:rPr>
      </w:pPr>
    </w:p>
    <w:p w14:paraId="6D5EAB5C" w14:textId="77777777" w:rsidR="002348C7" w:rsidRDefault="002348C7">
      <w:pPr>
        <w:pStyle w:val="Corpotesto"/>
        <w:rPr>
          <w:sz w:val="14"/>
        </w:rPr>
      </w:pPr>
    </w:p>
    <w:p w14:paraId="63E0E2C7" w14:textId="77777777" w:rsidR="002348C7" w:rsidRDefault="002348C7">
      <w:pPr>
        <w:pStyle w:val="Corpotesto"/>
        <w:rPr>
          <w:sz w:val="14"/>
        </w:rPr>
      </w:pPr>
    </w:p>
    <w:p w14:paraId="4568DDF6" w14:textId="77777777" w:rsidR="002348C7" w:rsidRDefault="00D809A8">
      <w:pPr>
        <w:spacing w:line="213" w:lineRule="auto"/>
        <w:ind w:left="139" w:right="559"/>
        <w:rPr>
          <w:sz w:val="14"/>
        </w:rPr>
      </w:pPr>
      <w:r>
        <w:rPr>
          <w:sz w:val="14"/>
        </w:rPr>
        <w:t>ora le</w:t>
      </w:r>
      <w:r>
        <w:rPr>
          <w:spacing w:val="40"/>
          <w:sz w:val="14"/>
        </w:rPr>
        <w:t xml:space="preserve"> </w:t>
      </w:r>
      <w:r>
        <w:rPr>
          <w:spacing w:val="-2"/>
          <w:sz w:val="14"/>
        </w:rPr>
        <w:t>caratteristiche</w:t>
      </w:r>
      <w:r>
        <w:rPr>
          <w:spacing w:val="40"/>
          <w:sz w:val="14"/>
        </w:rPr>
        <w:t xml:space="preserve"> </w:t>
      </w:r>
      <w:r>
        <w:rPr>
          <w:sz w:val="14"/>
        </w:rPr>
        <w:t>ambientali o</w:t>
      </w:r>
      <w:r>
        <w:rPr>
          <w:spacing w:val="40"/>
          <w:sz w:val="14"/>
        </w:rPr>
        <w:t xml:space="preserve"> </w:t>
      </w:r>
      <w:r>
        <w:rPr>
          <w:spacing w:val="-2"/>
          <w:sz w:val="14"/>
        </w:rPr>
        <w:t>sociali</w:t>
      </w:r>
      <w:r>
        <w:rPr>
          <w:spacing w:val="40"/>
          <w:sz w:val="14"/>
        </w:rPr>
        <w:t xml:space="preserve"> </w:t>
      </w:r>
      <w:r>
        <w:rPr>
          <w:sz w:val="14"/>
        </w:rPr>
        <w:t>promosse dal</w:t>
      </w:r>
    </w:p>
    <w:p w14:paraId="6317EEE5" w14:textId="77777777" w:rsidR="002348C7" w:rsidRDefault="00D809A8">
      <w:pPr>
        <w:spacing w:before="3" w:line="213" w:lineRule="auto"/>
        <w:ind w:left="139" w:right="41"/>
        <w:rPr>
          <w:sz w:val="14"/>
        </w:rPr>
      </w:pPr>
      <w:r>
        <w:rPr>
          <w:sz w:val="14"/>
        </w:rPr>
        <w:t>prodotto finanziario</w:t>
      </w:r>
      <w:r>
        <w:rPr>
          <w:spacing w:val="40"/>
          <w:sz w:val="14"/>
        </w:rPr>
        <w:t xml:space="preserve"> </w:t>
      </w:r>
      <w:r>
        <w:rPr>
          <w:sz w:val="14"/>
        </w:rPr>
        <w:t>Quali sono gli obiettivi</w:t>
      </w:r>
      <w:r>
        <w:rPr>
          <w:spacing w:val="40"/>
          <w:sz w:val="14"/>
        </w:rPr>
        <w:t xml:space="preserve"> </w:t>
      </w:r>
      <w:r>
        <w:rPr>
          <w:sz w:val="14"/>
        </w:rPr>
        <w:t>degli investimenti</w:t>
      </w:r>
      <w:r>
        <w:rPr>
          <w:spacing w:val="40"/>
          <w:sz w:val="14"/>
        </w:rPr>
        <w:t xml:space="preserve"> </w:t>
      </w:r>
      <w:r>
        <w:rPr>
          <w:sz w:val="14"/>
        </w:rPr>
        <w:t>sostenibili che il</w:t>
      </w:r>
      <w:r>
        <w:rPr>
          <w:spacing w:val="40"/>
          <w:sz w:val="14"/>
        </w:rPr>
        <w:t xml:space="preserve"> </w:t>
      </w:r>
      <w:r>
        <w:rPr>
          <w:sz w:val="14"/>
        </w:rPr>
        <w:t>prodotto finanziario</w:t>
      </w:r>
      <w:r>
        <w:rPr>
          <w:spacing w:val="40"/>
          <w:sz w:val="14"/>
        </w:rPr>
        <w:t xml:space="preserve"> </w:t>
      </w:r>
      <w:r>
        <w:rPr>
          <w:sz w:val="14"/>
        </w:rPr>
        <w:t>intende realizzare in</w:t>
      </w:r>
      <w:r>
        <w:rPr>
          <w:spacing w:val="40"/>
          <w:sz w:val="14"/>
        </w:rPr>
        <w:t xml:space="preserve"> </w:t>
      </w:r>
      <w:r>
        <w:rPr>
          <w:sz w:val="14"/>
        </w:rPr>
        <w:t>parte e in che modo</w:t>
      </w:r>
      <w:r>
        <w:rPr>
          <w:spacing w:val="40"/>
          <w:sz w:val="14"/>
        </w:rPr>
        <w:t xml:space="preserve"> </w:t>
      </w:r>
      <w:r>
        <w:rPr>
          <w:spacing w:val="-2"/>
          <w:sz w:val="14"/>
        </w:rPr>
        <w:t>l’investimento</w:t>
      </w:r>
      <w:r>
        <w:rPr>
          <w:spacing w:val="40"/>
          <w:sz w:val="14"/>
        </w:rPr>
        <w:t xml:space="preserve"> </w:t>
      </w:r>
      <w:r>
        <w:rPr>
          <w:sz w:val="14"/>
        </w:rPr>
        <w:t>sostenibile contribuisce</w:t>
      </w:r>
      <w:r>
        <w:rPr>
          <w:spacing w:val="40"/>
          <w:sz w:val="14"/>
        </w:rPr>
        <w:t xml:space="preserve"> </w:t>
      </w:r>
      <w:r>
        <w:rPr>
          <w:sz w:val="14"/>
        </w:rPr>
        <w:t>a tali obiettivi?</w:t>
      </w:r>
    </w:p>
    <w:p w14:paraId="2834C0CD" w14:textId="77777777" w:rsidR="002348C7" w:rsidRDefault="00D809A8">
      <w:pPr>
        <w:pStyle w:val="Corpotesto"/>
        <w:spacing w:before="98" w:line="273" w:lineRule="auto"/>
        <w:ind w:left="139" w:right="258"/>
      </w:pPr>
      <w:r>
        <w:br w:type="column"/>
      </w:r>
      <w:r>
        <w:t>Quali indicatori di sostenibilità vengono utilizzati per misurare il raggiungimento di ciascuna delle caratteristiche ambientali o sociali promosse da questo prodotto finanziario?</w:t>
      </w:r>
    </w:p>
    <w:p w14:paraId="0AD54ABF" w14:textId="77777777" w:rsidR="002348C7" w:rsidRDefault="00D809A8">
      <w:pPr>
        <w:pStyle w:val="Corpotesto"/>
        <w:spacing w:line="266" w:lineRule="auto"/>
        <w:ind w:left="143"/>
      </w:pPr>
      <w:r>
        <w:t>Per misurare il raggiungimento delle caratteristiche ambientali o sociali, il gestore degli investimenti utilizzerà i seguenti indicatori:</w:t>
      </w:r>
    </w:p>
    <w:p w14:paraId="33A145CC" w14:textId="77777777" w:rsidR="002348C7" w:rsidRDefault="00D809A8">
      <w:pPr>
        <w:pStyle w:val="Corpotesto"/>
        <w:spacing w:before="205"/>
        <w:ind w:left="628"/>
      </w:pPr>
      <w:r>
        <w:t>%</w:t>
      </w:r>
      <w:r>
        <w:rPr>
          <w:spacing w:val="7"/>
        </w:rPr>
        <w:t xml:space="preserve"> </w:t>
      </w:r>
      <w:r>
        <w:t>di</w:t>
      </w:r>
      <w:r>
        <w:rPr>
          <w:spacing w:val="7"/>
        </w:rPr>
        <w:t xml:space="preserve"> </w:t>
      </w:r>
      <w:r>
        <w:t>investimenti</w:t>
      </w:r>
      <w:r>
        <w:rPr>
          <w:spacing w:val="8"/>
        </w:rPr>
        <w:t xml:space="preserve"> </w:t>
      </w:r>
      <w:r>
        <w:rPr>
          <w:spacing w:val="-2"/>
        </w:rPr>
        <w:t>sostenibili</w:t>
      </w:r>
    </w:p>
    <w:p w14:paraId="4CFF76BB" w14:textId="77777777" w:rsidR="002348C7" w:rsidRDefault="00D809A8">
      <w:pPr>
        <w:pStyle w:val="Corpotesto"/>
        <w:spacing w:before="24" w:line="273" w:lineRule="auto"/>
        <w:ind w:left="738" w:right="258" w:hanging="106"/>
      </w:pPr>
      <w:r>
        <w:t>% di investimenti, allineati alle caratteristiche ambientali e sociali, che non rispettano le esclusioni settoriali e basate sul valore</w:t>
      </w:r>
    </w:p>
    <w:p w14:paraId="7F7AB2AE" w14:textId="77777777" w:rsidR="002348C7" w:rsidRDefault="00D809A8">
      <w:pPr>
        <w:pStyle w:val="Corpotesto"/>
        <w:spacing w:line="266" w:lineRule="auto"/>
        <w:ind w:left="743" w:right="258" w:hanging="120"/>
      </w:pPr>
      <w:r>
        <w:t>% degli investimenti, allineati alle caratteristiche ambientali e sociali, che non rispettano la Politica sui combustibili fossili allineata all’Accordo di Parigi di NAM</w:t>
      </w:r>
    </w:p>
    <w:p w14:paraId="2125B9BE" w14:textId="77777777" w:rsidR="002348C7" w:rsidRDefault="002348C7">
      <w:pPr>
        <w:pStyle w:val="Corpotesto"/>
        <w:spacing w:line="266" w:lineRule="auto"/>
        <w:sectPr w:rsidR="002348C7">
          <w:type w:val="continuous"/>
          <w:pgSz w:w="11920" w:h="16850"/>
          <w:pgMar w:top="1260" w:right="425" w:bottom="280" w:left="0" w:header="720" w:footer="720" w:gutter="0"/>
          <w:cols w:num="2" w:space="720" w:equalWidth="0">
            <w:col w:w="1668" w:space="1263"/>
            <w:col w:w="8564"/>
          </w:cols>
        </w:sectPr>
      </w:pPr>
    </w:p>
    <w:p w14:paraId="3F5383AB" w14:textId="77777777" w:rsidR="002348C7" w:rsidRDefault="00D809A8">
      <w:pPr>
        <w:pStyle w:val="Titolo1"/>
        <w:spacing w:before="80" w:line="220" w:lineRule="auto"/>
        <w:ind w:left="3070" w:right="257"/>
      </w:pPr>
      <w:r>
        <w:lastRenderedPageBreak/>
        <w:t>Quali sono gli obiettivi degli investimenti sostenibili che il prodotto finanziario intende</w:t>
      </w:r>
      <w:r>
        <w:rPr>
          <w:spacing w:val="-8"/>
        </w:rPr>
        <w:t xml:space="preserve"> </w:t>
      </w:r>
      <w:r>
        <w:t>effettuare</w:t>
      </w:r>
      <w:r>
        <w:rPr>
          <w:spacing w:val="-8"/>
        </w:rPr>
        <w:t xml:space="preserve"> </w:t>
      </w:r>
      <w:r>
        <w:t>in</w:t>
      </w:r>
      <w:r>
        <w:rPr>
          <w:spacing w:val="-8"/>
        </w:rPr>
        <w:t xml:space="preserve"> </w:t>
      </w:r>
      <w:r>
        <w:t>parte</w:t>
      </w:r>
      <w:r>
        <w:rPr>
          <w:spacing w:val="-8"/>
        </w:rPr>
        <w:t xml:space="preserve"> </w:t>
      </w:r>
      <w:r>
        <w:t>e</w:t>
      </w:r>
      <w:r>
        <w:rPr>
          <w:spacing w:val="-8"/>
        </w:rPr>
        <w:t xml:space="preserve"> </w:t>
      </w:r>
      <w:r>
        <w:t>in</w:t>
      </w:r>
      <w:r>
        <w:rPr>
          <w:spacing w:val="-8"/>
        </w:rPr>
        <w:t xml:space="preserve"> </w:t>
      </w:r>
      <w:r>
        <w:t>che</w:t>
      </w:r>
      <w:r>
        <w:rPr>
          <w:spacing w:val="-8"/>
        </w:rPr>
        <w:t xml:space="preserve"> </w:t>
      </w:r>
      <w:r>
        <w:t>modo</w:t>
      </w:r>
      <w:r>
        <w:rPr>
          <w:spacing w:val="-8"/>
        </w:rPr>
        <w:t xml:space="preserve"> </w:t>
      </w:r>
      <w:r>
        <w:t>l’investimento</w:t>
      </w:r>
      <w:r>
        <w:rPr>
          <w:spacing w:val="-8"/>
        </w:rPr>
        <w:t xml:space="preserve"> </w:t>
      </w:r>
      <w:r>
        <w:t>sostenibile</w:t>
      </w:r>
      <w:r>
        <w:rPr>
          <w:spacing w:val="-8"/>
        </w:rPr>
        <w:t xml:space="preserve"> </w:t>
      </w:r>
      <w:r>
        <w:t>contribuisce</w:t>
      </w:r>
      <w:r>
        <w:rPr>
          <w:spacing w:val="-8"/>
        </w:rPr>
        <w:t xml:space="preserve"> </w:t>
      </w:r>
      <w:r>
        <w:t>a tali obiettivi?</w:t>
      </w:r>
    </w:p>
    <w:p w14:paraId="01EF0234" w14:textId="77777777" w:rsidR="002348C7" w:rsidRDefault="00D809A8">
      <w:pPr>
        <w:spacing w:before="144" w:line="225" w:lineRule="auto"/>
        <w:ind w:left="3070" w:right="257"/>
        <w:rPr>
          <w:sz w:val="19"/>
        </w:rPr>
      </w:pPr>
      <w:r>
        <w:rPr>
          <w:sz w:val="19"/>
        </w:rPr>
        <w:t>L’obiettivo degli investimenti sostenibili che il fondo intende effettuare in parte è quello di contribuire a uno o più degli Obiettivi di Sviluppo Sostenibile (SDG) delle Nazioni Unite o, in alternativa, di essere coinvolto in attività allineate alla tassonomia. Gli investimenti sostenibili contribuiscono a tali obiettivi attraverso gli investimenti del fondo in società in cui almeno il 20% della loro attività possa essere collegato ad attività economiche a sostegno di un obiettivo di sostenibilità ambient</w:t>
      </w:r>
      <w:r>
        <w:rPr>
          <w:sz w:val="19"/>
        </w:rPr>
        <w:t>ale definito nella tassonomia dell’UE, oppure di un obiettivo ambientale o sociale appartenente all’elenco degli SDG delle Nazioni Unite. Per alcune tipologie di attività, come le obbligazioni garantite e i titoli con destinazione specifica dei proventi, sono rilevanti altre misure. La definizione di investimenti sostenibili è ulteriormente approfondita nella sezione</w:t>
      </w:r>
    </w:p>
    <w:p w14:paraId="49343884" w14:textId="77777777" w:rsidR="002348C7" w:rsidRDefault="00D809A8">
      <w:pPr>
        <w:spacing w:line="223" w:lineRule="auto"/>
        <w:ind w:left="3070" w:right="413"/>
        <w:rPr>
          <w:sz w:val="19"/>
        </w:rPr>
      </w:pPr>
      <w:r>
        <w:rPr>
          <w:sz w:val="19"/>
        </w:rPr>
        <w:t>«Quali sono gli elementi vincolanti della strategia di investimento utilizzati per selezionare gli investimenti al fine di raggiungere ciascuna delle caratteristiche ambientali o sociali promosse da questo prodotto finanziario?».</w:t>
      </w:r>
    </w:p>
    <w:p w14:paraId="7368FF90" w14:textId="77777777" w:rsidR="002348C7" w:rsidRDefault="00D809A8">
      <w:pPr>
        <w:spacing w:before="209" w:line="225" w:lineRule="auto"/>
        <w:ind w:left="3070" w:right="257"/>
        <w:rPr>
          <w:sz w:val="19"/>
        </w:rPr>
      </w:pPr>
      <w:r>
        <w:rPr>
          <w:sz w:val="19"/>
        </w:rPr>
        <w:t>Gli SDG delle Nazioni Unite sono un insieme di 17 Obiettivi di Sviluppo Sostenibile adottati dalle Nazioni Unite nel 2015 come invito all’azione per porre fine alla povertà, proteggere il pianeta e garantire pace e prosperità entro il 2030. Per ulteriori dettagli, consultare il link alle informazioni relative alla sostenibilità riportato di seguito sotto il titolo «Dove posso trovare online ulteriori informazioni specifiche sul prodotto?».</w:t>
      </w:r>
    </w:p>
    <w:p w14:paraId="1E211F77" w14:textId="77777777" w:rsidR="002348C7" w:rsidRDefault="00D809A8">
      <w:pPr>
        <w:spacing w:before="211" w:line="225" w:lineRule="auto"/>
        <w:ind w:left="3070" w:right="413"/>
        <w:rPr>
          <w:sz w:val="19"/>
        </w:rPr>
      </w:pPr>
      <w:r>
        <w:rPr>
          <w:sz w:val="19"/>
        </w:rPr>
        <w:t>La tassonomia dell’UE fornisce un quadro di riferimento per la valutazione delle attività economiche sostenibili dal punto di vista ambientale ed elenca le attività economiche considerate sostenibili dal punto di vista ambientale nel contesto del Green Deal europeo.</w:t>
      </w:r>
    </w:p>
    <w:p w14:paraId="77C0DE49" w14:textId="77777777" w:rsidR="002348C7" w:rsidRDefault="002348C7">
      <w:pPr>
        <w:pStyle w:val="Corpotesto"/>
        <w:spacing w:before="93"/>
        <w:rPr>
          <w:sz w:val="19"/>
        </w:rPr>
      </w:pPr>
    </w:p>
    <w:p w14:paraId="3D1C905A" w14:textId="77777777" w:rsidR="002348C7" w:rsidRDefault="00D809A8">
      <w:pPr>
        <w:spacing w:line="223" w:lineRule="auto"/>
        <w:ind w:left="3070" w:right="257"/>
        <w:rPr>
          <w:sz w:val="19"/>
        </w:rPr>
      </w:pPr>
      <w:r>
        <w:rPr>
          <w:sz w:val="19"/>
        </w:rPr>
        <w:t>In che modo gli investimenti sostenibili che il prodotto finanziario intende effettuare, in parte, non causano un danno significativo a nessun obiettivo di investimento sostenibile dal punto di vista ambientale o sociale?</w:t>
      </w:r>
    </w:p>
    <w:p w14:paraId="0BDAB406" w14:textId="77777777" w:rsidR="002348C7" w:rsidRDefault="00D809A8">
      <w:pPr>
        <w:spacing w:before="3" w:line="225" w:lineRule="auto"/>
        <w:ind w:left="3070" w:right="413"/>
        <w:rPr>
          <w:sz w:val="19"/>
        </w:rPr>
      </w:pPr>
      <w:r>
        <w:rPr>
          <w:sz w:val="19"/>
        </w:rPr>
        <w:t>Nell’ambito del processo di identificazione degli investimenti sostenibili, le società vengono sottoposte a screening per garantire che non arrechino un danno significativo (test DNSH) ad alcun altro obiettivo sociale o ambientale. Il test DNSH utilizza gli indicatori PAI, descritti di seguito, per identificare ed escludere le società che non superano le soglie previste.</w:t>
      </w:r>
    </w:p>
    <w:p w14:paraId="60391029" w14:textId="77777777" w:rsidR="002348C7" w:rsidRDefault="002348C7">
      <w:pPr>
        <w:pStyle w:val="Corpotesto"/>
        <w:rPr>
          <w:sz w:val="20"/>
        </w:rPr>
      </w:pPr>
    </w:p>
    <w:p w14:paraId="082DE7C3" w14:textId="77777777" w:rsidR="002348C7" w:rsidRDefault="002348C7">
      <w:pPr>
        <w:pStyle w:val="Corpotesto"/>
        <w:rPr>
          <w:sz w:val="20"/>
        </w:rPr>
      </w:pPr>
    </w:p>
    <w:p w14:paraId="6420E8C6" w14:textId="77777777" w:rsidR="002348C7" w:rsidRDefault="002348C7">
      <w:pPr>
        <w:pStyle w:val="Corpotesto"/>
        <w:rPr>
          <w:sz w:val="20"/>
        </w:rPr>
      </w:pPr>
    </w:p>
    <w:p w14:paraId="5D8ED1F7" w14:textId="77777777" w:rsidR="002348C7" w:rsidRDefault="002348C7">
      <w:pPr>
        <w:pStyle w:val="Corpotesto"/>
        <w:rPr>
          <w:sz w:val="20"/>
        </w:rPr>
      </w:pPr>
    </w:p>
    <w:p w14:paraId="4B19C8FF" w14:textId="77777777" w:rsidR="002348C7" w:rsidRDefault="002348C7">
      <w:pPr>
        <w:pStyle w:val="Corpotesto"/>
        <w:rPr>
          <w:sz w:val="20"/>
        </w:rPr>
      </w:pPr>
    </w:p>
    <w:p w14:paraId="3740B76D" w14:textId="77777777" w:rsidR="002348C7" w:rsidRDefault="002348C7">
      <w:pPr>
        <w:pStyle w:val="Corpotesto"/>
        <w:rPr>
          <w:sz w:val="20"/>
        </w:rPr>
      </w:pPr>
    </w:p>
    <w:p w14:paraId="48C9B3CD" w14:textId="77777777" w:rsidR="002348C7" w:rsidRDefault="002348C7">
      <w:pPr>
        <w:pStyle w:val="Corpotesto"/>
        <w:rPr>
          <w:sz w:val="20"/>
        </w:rPr>
      </w:pPr>
    </w:p>
    <w:p w14:paraId="7D03AC31" w14:textId="77777777" w:rsidR="002348C7" w:rsidRDefault="002348C7">
      <w:pPr>
        <w:pStyle w:val="Corpotesto"/>
        <w:rPr>
          <w:sz w:val="20"/>
        </w:rPr>
      </w:pPr>
    </w:p>
    <w:p w14:paraId="10F1C326" w14:textId="77777777" w:rsidR="002348C7" w:rsidRDefault="002348C7">
      <w:pPr>
        <w:pStyle w:val="Corpotesto"/>
        <w:rPr>
          <w:sz w:val="20"/>
        </w:rPr>
      </w:pPr>
    </w:p>
    <w:p w14:paraId="25D83949" w14:textId="77777777" w:rsidR="002348C7" w:rsidRDefault="002348C7">
      <w:pPr>
        <w:pStyle w:val="Corpotesto"/>
        <w:rPr>
          <w:sz w:val="20"/>
        </w:rPr>
      </w:pPr>
    </w:p>
    <w:p w14:paraId="731A6D00" w14:textId="77777777" w:rsidR="002348C7" w:rsidRDefault="002348C7">
      <w:pPr>
        <w:pStyle w:val="Corpotesto"/>
        <w:rPr>
          <w:sz w:val="20"/>
        </w:rPr>
      </w:pPr>
    </w:p>
    <w:p w14:paraId="57D47DC7" w14:textId="77777777" w:rsidR="002348C7" w:rsidRDefault="002348C7">
      <w:pPr>
        <w:pStyle w:val="Corpotesto"/>
        <w:rPr>
          <w:sz w:val="20"/>
        </w:rPr>
      </w:pPr>
    </w:p>
    <w:p w14:paraId="0DEA20F9" w14:textId="77777777" w:rsidR="002348C7" w:rsidRDefault="002348C7">
      <w:pPr>
        <w:pStyle w:val="Corpotesto"/>
        <w:rPr>
          <w:sz w:val="20"/>
        </w:rPr>
      </w:pPr>
    </w:p>
    <w:p w14:paraId="69FFB696" w14:textId="77777777" w:rsidR="002348C7" w:rsidRDefault="002348C7">
      <w:pPr>
        <w:pStyle w:val="Corpotesto"/>
        <w:rPr>
          <w:sz w:val="20"/>
        </w:rPr>
      </w:pPr>
    </w:p>
    <w:p w14:paraId="120C994C" w14:textId="77777777" w:rsidR="002348C7" w:rsidRDefault="002348C7">
      <w:pPr>
        <w:pStyle w:val="Corpotesto"/>
        <w:rPr>
          <w:sz w:val="20"/>
        </w:rPr>
      </w:pPr>
    </w:p>
    <w:p w14:paraId="0861B54E" w14:textId="77777777" w:rsidR="002348C7" w:rsidRDefault="002348C7">
      <w:pPr>
        <w:pStyle w:val="Corpotesto"/>
        <w:rPr>
          <w:sz w:val="20"/>
        </w:rPr>
      </w:pPr>
    </w:p>
    <w:p w14:paraId="277529C2" w14:textId="77777777" w:rsidR="002348C7" w:rsidRDefault="002348C7">
      <w:pPr>
        <w:pStyle w:val="Corpotesto"/>
        <w:rPr>
          <w:sz w:val="20"/>
        </w:rPr>
      </w:pPr>
    </w:p>
    <w:p w14:paraId="54CFC8B3" w14:textId="77777777" w:rsidR="002348C7" w:rsidRDefault="002348C7">
      <w:pPr>
        <w:pStyle w:val="Corpotesto"/>
        <w:rPr>
          <w:sz w:val="20"/>
        </w:rPr>
      </w:pPr>
    </w:p>
    <w:p w14:paraId="425350F8" w14:textId="77777777" w:rsidR="002348C7" w:rsidRDefault="002348C7">
      <w:pPr>
        <w:pStyle w:val="Corpotesto"/>
        <w:rPr>
          <w:sz w:val="20"/>
        </w:rPr>
      </w:pPr>
    </w:p>
    <w:p w14:paraId="1156210C" w14:textId="77777777" w:rsidR="002348C7" w:rsidRDefault="002348C7">
      <w:pPr>
        <w:pStyle w:val="Corpotesto"/>
        <w:rPr>
          <w:sz w:val="20"/>
        </w:rPr>
      </w:pPr>
    </w:p>
    <w:p w14:paraId="303E92DE" w14:textId="77777777" w:rsidR="002348C7" w:rsidRDefault="002348C7">
      <w:pPr>
        <w:pStyle w:val="Corpotesto"/>
        <w:rPr>
          <w:sz w:val="20"/>
        </w:rPr>
      </w:pPr>
    </w:p>
    <w:p w14:paraId="6B950964" w14:textId="77777777" w:rsidR="002348C7" w:rsidRDefault="002348C7">
      <w:pPr>
        <w:pStyle w:val="Corpotesto"/>
        <w:rPr>
          <w:sz w:val="20"/>
        </w:rPr>
      </w:pPr>
    </w:p>
    <w:p w14:paraId="4F962AC0" w14:textId="77777777" w:rsidR="002348C7" w:rsidRDefault="002348C7">
      <w:pPr>
        <w:pStyle w:val="Corpotesto"/>
        <w:rPr>
          <w:sz w:val="20"/>
        </w:rPr>
      </w:pPr>
    </w:p>
    <w:p w14:paraId="4EF2F778" w14:textId="77777777" w:rsidR="002348C7" w:rsidRDefault="002348C7">
      <w:pPr>
        <w:pStyle w:val="Corpotesto"/>
        <w:rPr>
          <w:sz w:val="20"/>
        </w:rPr>
      </w:pPr>
    </w:p>
    <w:p w14:paraId="5A0C89C3" w14:textId="77777777" w:rsidR="002348C7" w:rsidRDefault="002348C7">
      <w:pPr>
        <w:pStyle w:val="Corpotesto"/>
        <w:rPr>
          <w:sz w:val="20"/>
        </w:rPr>
      </w:pPr>
    </w:p>
    <w:p w14:paraId="2E0DEF82" w14:textId="77777777" w:rsidR="002348C7" w:rsidRDefault="002348C7">
      <w:pPr>
        <w:pStyle w:val="Corpotesto"/>
        <w:rPr>
          <w:sz w:val="20"/>
        </w:rPr>
      </w:pPr>
    </w:p>
    <w:p w14:paraId="67AA16C1" w14:textId="77777777" w:rsidR="002348C7" w:rsidRDefault="002348C7">
      <w:pPr>
        <w:pStyle w:val="Corpotesto"/>
        <w:rPr>
          <w:sz w:val="20"/>
        </w:rPr>
      </w:pPr>
    </w:p>
    <w:p w14:paraId="0337E3BA" w14:textId="77777777" w:rsidR="002348C7" w:rsidRDefault="002348C7">
      <w:pPr>
        <w:pStyle w:val="Corpotesto"/>
        <w:rPr>
          <w:sz w:val="20"/>
        </w:rPr>
      </w:pPr>
    </w:p>
    <w:p w14:paraId="1228027B" w14:textId="77777777" w:rsidR="002348C7" w:rsidRDefault="002348C7">
      <w:pPr>
        <w:pStyle w:val="Corpotesto"/>
        <w:rPr>
          <w:sz w:val="20"/>
        </w:rPr>
      </w:pPr>
    </w:p>
    <w:p w14:paraId="23F3ED19" w14:textId="77777777" w:rsidR="002348C7" w:rsidRDefault="002348C7">
      <w:pPr>
        <w:pStyle w:val="Corpotesto"/>
        <w:rPr>
          <w:sz w:val="20"/>
        </w:rPr>
      </w:pPr>
    </w:p>
    <w:p w14:paraId="5FDB9C57" w14:textId="77777777" w:rsidR="002348C7" w:rsidRDefault="002348C7">
      <w:pPr>
        <w:pStyle w:val="Corpotesto"/>
        <w:rPr>
          <w:sz w:val="20"/>
        </w:rPr>
      </w:pPr>
    </w:p>
    <w:p w14:paraId="0709A1A8" w14:textId="77777777" w:rsidR="002348C7" w:rsidRDefault="002348C7">
      <w:pPr>
        <w:pStyle w:val="Corpotesto"/>
        <w:spacing w:before="86"/>
        <w:rPr>
          <w:sz w:val="20"/>
        </w:rPr>
      </w:pPr>
    </w:p>
    <w:p w14:paraId="178B5AAA" w14:textId="77777777" w:rsidR="002348C7" w:rsidRDefault="002348C7">
      <w:pPr>
        <w:pStyle w:val="Corpotesto"/>
        <w:rPr>
          <w:sz w:val="20"/>
        </w:rPr>
        <w:sectPr w:rsidR="002348C7">
          <w:pgSz w:w="11920" w:h="16850"/>
          <w:pgMar w:top="1000" w:right="425" w:bottom="280" w:left="0" w:header="720" w:footer="720" w:gutter="0"/>
          <w:cols w:space="720"/>
        </w:sectPr>
      </w:pPr>
    </w:p>
    <w:p w14:paraId="5821DAD0" w14:textId="77777777" w:rsidR="002348C7" w:rsidRDefault="00D809A8">
      <w:pPr>
        <w:spacing w:before="102"/>
        <w:ind w:left="1132"/>
        <w:rPr>
          <w:sz w:val="13"/>
        </w:rPr>
      </w:pPr>
      <w:r>
        <w:rPr>
          <w:noProof/>
          <w:sz w:val="13"/>
        </w:rPr>
        <w:drawing>
          <wp:anchor distT="0" distB="0" distL="0" distR="0" simplePos="0" relativeHeight="487294464" behindDoc="1" locked="0" layoutInCell="1" allowOverlap="1" wp14:anchorId="0908B628" wp14:editId="2E40C824">
            <wp:simplePos x="0" y="0"/>
            <wp:positionH relativeFrom="page">
              <wp:posOffset>1785143</wp:posOffset>
            </wp:positionH>
            <wp:positionV relativeFrom="page">
              <wp:posOffset>667416</wp:posOffset>
            </wp:positionV>
            <wp:extent cx="5035566" cy="9387166"/>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5035566" cy="9387166"/>
                    </a:xfrm>
                    <a:prstGeom prst="rect">
                      <a:avLst/>
                    </a:prstGeom>
                  </pic:spPr>
                </pic:pic>
              </a:graphicData>
            </a:graphic>
          </wp:anchor>
        </w:drawing>
      </w:r>
      <w:r>
        <w:rPr>
          <w:color w:val="8B8A8C"/>
          <w:sz w:val="13"/>
        </w:rPr>
        <w:t>Prospetto</w:t>
      </w:r>
      <w:r>
        <w:rPr>
          <w:color w:val="8B8A8C"/>
          <w:spacing w:val="8"/>
          <w:sz w:val="13"/>
        </w:rPr>
        <w:t xml:space="preserve"> </w:t>
      </w:r>
      <w:r>
        <w:rPr>
          <w:color w:val="8B8A8C"/>
          <w:sz w:val="13"/>
        </w:rPr>
        <w:t>informativo</w:t>
      </w:r>
      <w:r>
        <w:rPr>
          <w:color w:val="8B8A8C"/>
          <w:spacing w:val="8"/>
          <w:sz w:val="13"/>
        </w:rPr>
        <w:t xml:space="preserve"> </w:t>
      </w:r>
      <w:r>
        <w:rPr>
          <w:color w:val="8B8A8C"/>
          <w:sz w:val="13"/>
        </w:rPr>
        <w:t>del</w:t>
      </w:r>
      <w:r>
        <w:rPr>
          <w:color w:val="8B8A8C"/>
          <w:spacing w:val="8"/>
          <w:sz w:val="13"/>
        </w:rPr>
        <w:t xml:space="preserve"> </w:t>
      </w:r>
      <w:r>
        <w:rPr>
          <w:color w:val="8B8A8C"/>
          <w:sz w:val="13"/>
        </w:rPr>
        <w:t>gennaio</w:t>
      </w:r>
      <w:r>
        <w:rPr>
          <w:color w:val="8B8A8C"/>
          <w:spacing w:val="8"/>
          <w:sz w:val="13"/>
        </w:rPr>
        <w:t xml:space="preserve"> </w:t>
      </w:r>
      <w:r>
        <w:rPr>
          <w:color w:val="8B8A8C"/>
          <w:spacing w:val="-4"/>
          <w:sz w:val="13"/>
        </w:rPr>
        <w:t>2026</w:t>
      </w:r>
    </w:p>
    <w:p w14:paraId="25D43A1A" w14:textId="77777777" w:rsidR="002348C7" w:rsidRDefault="00D809A8">
      <w:pPr>
        <w:spacing w:before="101"/>
        <w:ind w:left="1132"/>
        <w:rPr>
          <w:sz w:val="11"/>
        </w:rPr>
      </w:pPr>
      <w:r>
        <w:br w:type="column"/>
      </w:r>
      <w:r>
        <w:rPr>
          <w:color w:val="8B8A8C"/>
          <w:w w:val="105"/>
          <w:sz w:val="11"/>
        </w:rPr>
        <w:t>Nordea</w:t>
      </w:r>
      <w:r>
        <w:rPr>
          <w:color w:val="8B8A8C"/>
          <w:spacing w:val="-6"/>
          <w:w w:val="105"/>
          <w:sz w:val="11"/>
        </w:rPr>
        <w:t xml:space="preserve"> </w:t>
      </w:r>
      <w:r>
        <w:rPr>
          <w:color w:val="8B8A8C"/>
          <w:w w:val="105"/>
          <w:sz w:val="11"/>
        </w:rPr>
        <w:t>1</w:t>
      </w:r>
      <w:r>
        <w:rPr>
          <w:color w:val="8B8A8C"/>
          <w:spacing w:val="-5"/>
          <w:w w:val="105"/>
          <w:sz w:val="11"/>
        </w:rPr>
        <w:t xml:space="preserve"> </w:t>
      </w:r>
      <w:r>
        <w:rPr>
          <w:color w:val="8B8A8C"/>
          <w:spacing w:val="-4"/>
          <w:w w:val="105"/>
          <w:sz w:val="11"/>
        </w:rPr>
        <w:t>SICAV</w:t>
      </w:r>
    </w:p>
    <w:p w14:paraId="59C5B76F" w14:textId="77777777" w:rsidR="002348C7" w:rsidRDefault="002348C7">
      <w:pPr>
        <w:rPr>
          <w:sz w:val="11"/>
        </w:rPr>
        <w:sectPr w:rsidR="002348C7">
          <w:type w:val="continuous"/>
          <w:pgSz w:w="11920" w:h="16850"/>
          <w:pgMar w:top="1260" w:right="425" w:bottom="280" w:left="0" w:header="720" w:footer="720" w:gutter="0"/>
          <w:cols w:num="2" w:space="720" w:equalWidth="0">
            <w:col w:w="3510" w:space="736"/>
            <w:col w:w="7249"/>
          </w:cols>
        </w:sectPr>
      </w:pPr>
    </w:p>
    <w:p w14:paraId="111AFBD0" w14:textId="77777777" w:rsidR="002348C7" w:rsidRDefault="00D809A8">
      <w:pPr>
        <w:spacing w:before="168" w:line="290" w:lineRule="auto"/>
        <w:ind w:left="148" w:right="38"/>
        <w:rPr>
          <w:sz w:val="17"/>
        </w:rPr>
      </w:pPr>
      <w:r>
        <w:rPr>
          <w:w w:val="105"/>
          <w:sz w:val="17"/>
        </w:rPr>
        <w:lastRenderedPageBreak/>
        <w:t>Gli impatti negativi principali sono gli effetti negativi più significativi delle decisioni di investimento</w:t>
      </w:r>
      <w:r>
        <w:rPr>
          <w:spacing w:val="-13"/>
          <w:w w:val="105"/>
          <w:sz w:val="17"/>
        </w:rPr>
        <w:t xml:space="preserve"> </w:t>
      </w:r>
      <w:r>
        <w:rPr>
          <w:w w:val="105"/>
          <w:sz w:val="17"/>
        </w:rPr>
        <w:t>sui</w:t>
      </w:r>
      <w:r>
        <w:rPr>
          <w:spacing w:val="-12"/>
          <w:w w:val="105"/>
          <w:sz w:val="17"/>
        </w:rPr>
        <w:t xml:space="preserve"> </w:t>
      </w:r>
      <w:r>
        <w:rPr>
          <w:w w:val="105"/>
          <w:sz w:val="17"/>
        </w:rPr>
        <w:t>fattori di sostenibilità relativi a</w:t>
      </w:r>
      <w:r>
        <w:rPr>
          <w:spacing w:val="-13"/>
          <w:w w:val="105"/>
          <w:sz w:val="17"/>
        </w:rPr>
        <w:t xml:space="preserve"> </w:t>
      </w:r>
      <w:r>
        <w:rPr>
          <w:w w:val="105"/>
          <w:sz w:val="17"/>
        </w:rPr>
        <w:t>questioni</w:t>
      </w:r>
      <w:r>
        <w:rPr>
          <w:spacing w:val="-12"/>
          <w:w w:val="105"/>
          <w:sz w:val="17"/>
        </w:rPr>
        <w:t xml:space="preserve"> </w:t>
      </w:r>
      <w:r>
        <w:rPr>
          <w:w w:val="105"/>
          <w:sz w:val="17"/>
        </w:rPr>
        <w:t xml:space="preserve">ambientali, sociali e relative ai dipendenti, al rispetto dei diritti umani, alla lotta alla corruzione e alle pratiche di </w:t>
      </w:r>
      <w:r>
        <w:rPr>
          <w:spacing w:val="-2"/>
          <w:w w:val="105"/>
          <w:sz w:val="17"/>
        </w:rPr>
        <w:t>concussione.</w:t>
      </w:r>
    </w:p>
    <w:p w14:paraId="533B0FE9" w14:textId="77777777" w:rsidR="002348C7" w:rsidRDefault="00D809A8">
      <w:pPr>
        <w:pStyle w:val="Paragrafoelenco"/>
        <w:numPr>
          <w:ilvl w:val="0"/>
          <w:numId w:val="6"/>
        </w:numPr>
        <w:tabs>
          <w:tab w:val="left" w:pos="387"/>
        </w:tabs>
        <w:spacing w:before="87" w:line="220" w:lineRule="auto"/>
        <w:ind w:right="539" w:firstLine="0"/>
        <w:rPr>
          <w:sz w:val="19"/>
        </w:rPr>
      </w:pPr>
      <w:r>
        <w:br w:type="column"/>
      </w:r>
      <w:r>
        <w:rPr>
          <w:sz w:val="19"/>
        </w:rPr>
        <w:t>In che modo sono stati presi in considerazione gli indicatori relativi agli impatti negativi sui fattori di sostenibilità?</w:t>
      </w:r>
    </w:p>
    <w:p w14:paraId="1BDE4413" w14:textId="77777777" w:rsidR="002348C7" w:rsidRDefault="00D809A8">
      <w:pPr>
        <w:spacing w:before="178" w:line="232" w:lineRule="auto"/>
        <w:ind w:left="484" w:right="323"/>
        <w:rPr>
          <w:sz w:val="17"/>
        </w:rPr>
      </w:pPr>
      <w:r>
        <w:rPr>
          <w:w w:val="105"/>
          <w:sz w:val="17"/>
        </w:rPr>
        <w:t>Il</w:t>
      </w:r>
      <w:r>
        <w:rPr>
          <w:spacing w:val="-2"/>
          <w:w w:val="105"/>
          <w:sz w:val="17"/>
        </w:rPr>
        <w:t xml:space="preserve"> </w:t>
      </w:r>
      <w:r>
        <w:rPr>
          <w:w w:val="105"/>
          <w:sz w:val="17"/>
        </w:rPr>
        <w:t>test</w:t>
      </w:r>
      <w:r>
        <w:rPr>
          <w:spacing w:val="-2"/>
          <w:w w:val="105"/>
          <w:sz w:val="17"/>
        </w:rPr>
        <w:t xml:space="preserve"> </w:t>
      </w:r>
      <w:r>
        <w:rPr>
          <w:w w:val="105"/>
          <w:sz w:val="17"/>
        </w:rPr>
        <w:t>DNSH,</w:t>
      </w:r>
      <w:r>
        <w:rPr>
          <w:spacing w:val="-2"/>
          <w:w w:val="105"/>
          <w:sz w:val="17"/>
        </w:rPr>
        <w:t xml:space="preserve"> </w:t>
      </w:r>
      <w:r>
        <w:rPr>
          <w:w w:val="105"/>
          <w:sz w:val="17"/>
        </w:rPr>
        <w:t>nell’ambito</w:t>
      </w:r>
      <w:r>
        <w:rPr>
          <w:spacing w:val="-2"/>
          <w:w w:val="105"/>
          <w:sz w:val="17"/>
        </w:rPr>
        <w:t xml:space="preserve"> </w:t>
      </w:r>
      <w:r>
        <w:rPr>
          <w:w w:val="105"/>
          <w:sz w:val="17"/>
        </w:rPr>
        <w:t>della</w:t>
      </w:r>
      <w:r>
        <w:rPr>
          <w:spacing w:val="-2"/>
          <w:w w:val="105"/>
          <w:sz w:val="17"/>
        </w:rPr>
        <w:t xml:space="preserve"> </w:t>
      </w:r>
      <w:r>
        <w:rPr>
          <w:w w:val="105"/>
          <w:sz w:val="17"/>
        </w:rPr>
        <w:t>metodologia</w:t>
      </w:r>
      <w:r>
        <w:rPr>
          <w:spacing w:val="-2"/>
          <w:w w:val="105"/>
          <w:sz w:val="17"/>
        </w:rPr>
        <w:t xml:space="preserve"> </w:t>
      </w:r>
      <w:r>
        <w:rPr>
          <w:w w:val="105"/>
          <w:sz w:val="17"/>
        </w:rPr>
        <w:t>volta</w:t>
      </w:r>
      <w:r>
        <w:rPr>
          <w:spacing w:val="-2"/>
          <w:w w:val="105"/>
          <w:sz w:val="17"/>
        </w:rPr>
        <w:t xml:space="preserve"> </w:t>
      </w:r>
      <w:r>
        <w:rPr>
          <w:w w:val="105"/>
          <w:sz w:val="17"/>
        </w:rPr>
        <w:t>a</w:t>
      </w:r>
      <w:r>
        <w:rPr>
          <w:spacing w:val="-2"/>
          <w:w w:val="105"/>
          <w:sz w:val="17"/>
        </w:rPr>
        <w:t xml:space="preserve"> </w:t>
      </w:r>
      <w:r>
        <w:rPr>
          <w:w w:val="105"/>
          <w:sz w:val="17"/>
        </w:rPr>
        <w:t>identificare</w:t>
      </w:r>
      <w:r>
        <w:rPr>
          <w:spacing w:val="-2"/>
          <w:w w:val="105"/>
          <w:sz w:val="17"/>
        </w:rPr>
        <w:t xml:space="preserve"> </w:t>
      </w:r>
      <w:r>
        <w:rPr>
          <w:w w:val="105"/>
          <w:sz w:val="17"/>
        </w:rPr>
        <w:t>gli</w:t>
      </w:r>
      <w:r>
        <w:rPr>
          <w:spacing w:val="-2"/>
          <w:w w:val="105"/>
          <w:sz w:val="17"/>
        </w:rPr>
        <w:t xml:space="preserve"> </w:t>
      </w:r>
      <w:r>
        <w:rPr>
          <w:w w:val="105"/>
          <w:sz w:val="17"/>
        </w:rPr>
        <w:t>investimenti</w:t>
      </w:r>
      <w:r>
        <w:rPr>
          <w:spacing w:val="-2"/>
          <w:w w:val="105"/>
          <w:sz w:val="17"/>
        </w:rPr>
        <w:t xml:space="preserve"> </w:t>
      </w:r>
      <w:r>
        <w:rPr>
          <w:w w:val="105"/>
          <w:sz w:val="17"/>
        </w:rPr>
        <w:t>sostenibili,</w:t>
      </w:r>
      <w:r>
        <w:rPr>
          <w:spacing w:val="-2"/>
          <w:w w:val="105"/>
          <w:sz w:val="17"/>
        </w:rPr>
        <w:t xml:space="preserve"> </w:t>
      </w:r>
      <w:r>
        <w:rPr>
          <w:w w:val="105"/>
          <w:sz w:val="17"/>
        </w:rPr>
        <w:t>individua i valori anomali negativi e le performance insufficienti relative agli indicatori PAI. Il gestore degli investimenti prenderà in considerazione gli indicatori PAI elencati nella</w:t>
      </w:r>
      <w:r>
        <w:rPr>
          <w:spacing w:val="-1"/>
          <w:w w:val="105"/>
          <w:sz w:val="17"/>
        </w:rPr>
        <w:t xml:space="preserve"> </w:t>
      </w:r>
      <w:r>
        <w:rPr>
          <w:w w:val="105"/>
          <w:sz w:val="17"/>
        </w:rPr>
        <w:t>Tabella 1 degli standard tecnici regolamentari, allegato 1 del Regolamento sulla divulgazione di informazioni in materia di finanza</w:t>
      </w:r>
      <w:r>
        <w:rPr>
          <w:spacing w:val="-3"/>
          <w:w w:val="105"/>
          <w:sz w:val="17"/>
        </w:rPr>
        <w:t xml:space="preserve"> </w:t>
      </w:r>
      <w:r>
        <w:rPr>
          <w:w w:val="105"/>
          <w:sz w:val="17"/>
        </w:rPr>
        <w:t>sostenibile.</w:t>
      </w:r>
      <w:r>
        <w:rPr>
          <w:spacing w:val="-13"/>
          <w:w w:val="105"/>
          <w:sz w:val="17"/>
        </w:rPr>
        <w:t xml:space="preserve"> </w:t>
      </w:r>
      <w:r>
        <w:rPr>
          <w:w w:val="105"/>
          <w:sz w:val="17"/>
        </w:rPr>
        <w:t>Attualmente</w:t>
      </w:r>
      <w:r>
        <w:rPr>
          <w:spacing w:val="-3"/>
          <w:w w:val="105"/>
          <w:sz w:val="17"/>
        </w:rPr>
        <w:t xml:space="preserve"> </w:t>
      </w:r>
      <w:r>
        <w:rPr>
          <w:w w:val="105"/>
          <w:sz w:val="17"/>
        </w:rPr>
        <w:t>sono</w:t>
      </w:r>
      <w:r>
        <w:rPr>
          <w:spacing w:val="-3"/>
          <w:w w:val="105"/>
          <w:sz w:val="17"/>
        </w:rPr>
        <w:t xml:space="preserve"> </w:t>
      </w:r>
      <w:r>
        <w:rPr>
          <w:w w:val="105"/>
          <w:sz w:val="17"/>
        </w:rPr>
        <w:t>disponibili</w:t>
      </w:r>
      <w:r>
        <w:rPr>
          <w:spacing w:val="-3"/>
          <w:w w:val="105"/>
          <w:sz w:val="17"/>
        </w:rPr>
        <w:t xml:space="preserve"> </w:t>
      </w:r>
      <w:r>
        <w:rPr>
          <w:w w:val="105"/>
          <w:sz w:val="17"/>
        </w:rPr>
        <w:t>principalmente</w:t>
      </w:r>
      <w:r>
        <w:rPr>
          <w:spacing w:val="-3"/>
          <w:w w:val="105"/>
          <w:sz w:val="17"/>
        </w:rPr>
        <w:t xml:space="preserve"> </w:t>
      </w:r>
      <w:r>
        <w:rPr>
          <w:w w:val="105"/>
          <w:sz w:val="17"/>
        </w:rPr>
        <w:t>i</w:t>
      </w:r>
      <w:r>
        <w:rPr>
          <w:spacing w:val="-3"/>
          <w:w w:val="105"/>
          <w:sz w:val="17"/>
        </w:rPr>
        <w:t xml:space="preserve"> </w:t>
      </w:r>
      <w:r>
        <w:rPr>
          <w:w w:val="105"/>
          <w:sz w:val="17"/>
        </w:rPr>
        <w:t>dati</w:t>
      </w:r>
      <w:r>
        <w:rPr>
          <w:spacing w:val="-3"/>
          <w:w w:val="105"/>
          <w:sz w:val="17"/>
        </w:rPr>
        <w:t xml:space="preserve"> </w:t>
      </w:r>
      <w:r>
        <w:rPr>
          <w:w w:val="105"/>
          <w:sz w:val="17"/>
        </w:rPr>
        <w:t>relativi</w:t>
      </w:r>
      <w:r>
        <w:rPr>
          <w:spacing w:val="-3"/>
          <w:w w:val="105"/>
          <w:sz w:val="17"/>
        </w:rPr>
        <w:t xml:space="preserve"> </w:t>
      </w:r>
      <w:r>
        <w:rPr>
          <w:w w:val="105"/>
          <w:sz w:val="17"/>
        </w:rPr>
        <w:t>agli</w:t>
      </w:r>
      <w:r>
        <w:rPr>
          <w:spacing w:val="-3"/>
          <w:w w:val="105"/>
          <w:sz w:val="17"/>
        </w:rPr>
        <w:t xml:space="preserve"> </w:t>
      </w:r>
      <w:r>
        <w:rPr>
          <w:w w:val="105"/>
          <w:sz w:val="17"/>
        </w:rPr>
        <w:t>indicatori</w:t>
      </w:r>
      <w:r>
        <w:rPr>
          <w:spacing w:val="-3"/>
          <w:w w:val="105"/>
          <w:sz w:val="17"/>
        </w:rPr>
        <w:t xml:space="preserve"> </w:t>
      </w:r>
      <w:r>
        <w:rPr>
          <w:w w:val="105"/>
          <w:sz w:val="17"/>
        </w:rPr>
        <w:t>elencati d</w:t>
      </w:r>
      <w:r>
        <w:rPr>
          <w:w w:val="105"/>
          <w:sz w:val="17"/>
        </w:rPr>
        <w:t>i</w:t>
      </w:r>
      <w:r>
        <w:rPr>
          <w:spacing w:val="-4"/>
          <w:w w:val="105"/>
          <w:sz w:val="17"/>
        </w:rPr>
        <w:t xml:space="preserve"> </w:t>
      </w:r>
      <w:r>
        <w:rPr>
          <w:w w:val="105"/>
          <w:sz w:val="17"/>
        </w:rPr>
        <w:t>seguito.</w:t>
      </w:r>
      <w:r>
        <w:rPr>
          <w:spacing w:val="-4"/>
          <w:w w:val="105"/>
          <w:sz w:val="17"/>
        </w:rPr>
        <w:t xml:space="preserve"> </w:t>
      </w:r>
      <w:r>
        <w:rPr>
          <w:w w:val="105"/>
          <w:sz w:val="17"/>
        </w:rPr>
        <w:t>Man</w:t>
      </w:r>
      <w:r>
        <w:rPr>
          <w:spacing w:val="-4"/>
          <w:w w:val="105"/>
          <w:sz w:val="17"/>
        </w:rPr>
        <w:t xml:space="preserve"> </w:t>
      </w:r>
      <w:r>
        <w:rPr>
          <w:w w:val="105"/>
          <w:sz w:val="17"/>
        </w:rPr>
        <w:t>mano</w:t>
      </w:r>
      <w:r>
        <w:rPr>
          <w:spacing w:val="-4"/>
          <w:w w:val="105"/>
          <w:sz w:val="17"/>
        </w:rPr>
        <w:t xml:space="preserve"> </w:t>
      </w:r>
      <w:r>
        <w:rPr>
          <w:w w:val="105"/>
          <w:sz w:val="17"/>
        </w:rPr>
        <w:t>che</w:t>
      </w:r>
      <w:r>
        <w:rPr>
          <w:spacing w:val="-4"/>
          <w:w w:val="105"/>
          <w:sz w:val="17"/>
        </w:rPr>
        <w:t xml:space="preserve"> </w:t>
      </w:r>
      <w:r>
        <w:rPr>
          <w:w w:val="105"/>
          <w:sz w:val="17"/>
        </w:rPr>
        <w:t>la</w:t>
      </w:r>
      <w:r>
        <w:rPr>
          <w:spacing w:val="-4"/>
          <w:w w:val="105"/>
          <w:sz w:val="17"/>
        </w:rPr>
        <w:t xml:space="preserve"> </w:t>
      </w:r>
      <w:r>
        <w:rPr>
          <w:w w:val="105"/>
          <w:sz w:val="17"/>
        </w:rPr>
        <w:t>qualità</w:t>
      </w:r>
      <w:r>
        <w:rPr>
          <w:spacing w:val="-4"/>
          <w:w w:val="105"/>
          <w:sz w:val="17"/>
        </w:rPr>
        <w:t xml:space="preserve"> </w:t>
      </w:r>
      <w:r>
        <w:rPr>
          <w:w w:val="105"/>
          <w:sz w:val="17"/>
        </w:rPr>
        <w:t>e</w:t>
      </w:r>
      <w:r>
        <w:rPr>
          <w:spacing w:val="-4"/>
          <w:w w:val="105"/>
          <w:sz w:val="17"/>
        </w:rPr>
        <w:t xml:space="preserve"> </w:t>
      </w:r>
      <w:r>
        <w:rPr>
          <w:w w:val="105"/>
          <w:sz w:val="17"/>
        </w:rPr>
        <w:t>la</w:t>
      </w:r>
      <w:r>
        <w:rPr>
          <w:spacing w:val="-4"/>
          <w:w w:val="105"/>
          <w:sz w:val="17"/>
        </w:rPr>
        <w:t xml:space="preserve"> </w:t>
      </w:r>
      <w:r>
        <w:rPr>
          <w:w w:val="105"/>
          <w:sz w:val="17"/>
        </w:rPr>
        <w:t>disponibilità</w:t>
      </w:r>
      <w:r>
        <w:rPr>
          <w:spacing w:val="-4"/>
          <w:w w:val="105"/>
          <w:sz w:val="17"/>
        </w:rPr>
        <w:t xml:space="preserve"> </w:t>
      </w:r>
      <w:r>
        <w:rPr>
          <w:w w:val="105"/>
          <w:sz w:val="17"/>
        </w:rPr>
        <w:t>dei</w:t>
      </w:r>
      <w:r>
        <w:rPr>
          <w:spacing w:val="-4"/>
          <w:w w:val="105"/>
          <w:sz w:val="17"/>
        </w:rPr>
        <w:t xml:space="preserve"> </w:t>
      </w:r>
      <w:r>
        <w:rPr>
          <w:w w:val="105"/>
          <w:sz w:val="17"/>
        </w:rPr>
        <w:t>dati</w:t>
      </w:r>
      <w:r>
        <w:rPr>
          <w:spacing w:val="-4"/>
          <w:w w:val="105"/>
          <w:sz w:val="17"/>
        </w:rPr>
        <w:t xml:space="preserve"> </w:t>
      </w:r>
      <w:r>
        <w:rPr>
          <w:w w:val="105"/>
          <w:sz w:val="17"/>
        </w:rPr>
        <w:t>evolveranno,</w:t>
      </w:r>
      <w:r>
        <w:rPr>
          <w:spacing w:val="-4"/>
          <w:w w:val="105"/>
          <w:sz w:val="17"/>
        </w:rPr>
        <w:t xml:space="preserve"> </w:t>
      </w:r>
      <w:r>
        <w:rPr>
          <w:w w:val="105"/>
          <w:sz w:val="17"/>
        </w:rPr>
        <w:t>verranno</w:t>
      </w:r>
      <w:r>
        <w:rPr>
          <w:spacing w:val="-4"/>
          <w:w w:val="105"/>
          <w:sz w:val="17"/>
        </w:rPr>
        <w:t xml:space="preserve"> </w:t>
      </w:r>
      <w:r>
        <w:rPr>
          <w:w w:val="105"/>
          <w:sz w:val="17"/>
        </w:rPr>
        <w:t>inclusi</w:t>
      </w:r>
      <w:r>
        <w:rPr>
          <w:spacing w:val="-4"/>
          <w:w w:val="105"/>
          <w:sz w:val="17"/>
        </w:rPr>
        <w:t xml:space="preserve"> </w:t>
      </w:r>
      <w:r>
        <w:rPr>
          <w:w w:val="105"/>
          <w:sz w:val="17"/>
        </w:rPr>
        <w:t xml:space="preserve">ulteriori </w:t>
      </w:r>
      <w:r>
        <w:rPr>
          <w:spacing w:val="-2"/>
          <w:w w:val="105"/>
          <w:sz w:val="17"/>
        </w:rPr>
        <w:t>indicatori.</w:t>
      </w:r>
    </w:p>
    <w:p w14:paraId="38E64BFE" w14:textId="77777777" w:rsidR="002348C7" w:rsidRDefault="00D809A8">
      <w:pPr>
        <w:spacing w:before="36" w:line="456" w:lineRule="exact"/>
        <w:ind w:left="849" w:right="4502" w:hanging="370"/>
        <w:rPr>
          <w:sz w:val="17"/>
        </w:rPr>
      </w:pPr>
      <w:r>
        <w:rPr>
          <w:w w:val="105"/>
          <w:sz w:val="17"/>
        </w:rPr>
        <w:t>Indicatori</w:t>
      </w:r>
      <w:r>
        <w:rPr>
          <w:spacing w:val="-8"/>
          <w:w w:val="105"/>
          <w:sz w:val="17"/>
        </w:rPr>
        <w:t xml:space="preserve"> </w:t>
      </w:r>
      <w:r>
        <w:rPr>
          <w:w w:val="105"/>
          <w:sz w:val="17"/>
        </w:rPr>
        <w:t>climatici</w:t>
      </w:r>
      <w:r>
        <w:rPr>
          <w:spacing w:val="-8"/>
          <w:w w:val="105"/>
          <w:sz w:val="17"/>
        </w:rPr>
        <w:t xml:space="preserve"> </w:t>
      </w:r>
      <w:r>
        <w:rPr>
          <w:w w:val="105"/>
          <w:sz w:val="17"/>
        </w:rPr>
        <w:t>e</w:t>
      </w:r>
      <w:r>
        <w:rPr>
          <w:spacing w:val="-8"/>
          <w:w w:val="105"/>
          <w:sz w:val="17"/>
        </w:rPr>
        <w:t xml:space="preserve"> </w:t>
      </w:r>
      <w:r>
        <w:rPr>
          <w:w w:val="105"/>
          <w:sz w:val="17"/>
        </w:rPr>
        <w:t>altri</w:t>
      </w:r>
      <w:r>
        <w:rPr>
          <w:spacing w:val="-8"/>
          <w:w w:val="105"/>
          <w:sz w:val="17"/>
        </w:rPr>
        <w:t xml:space="preserve"> </w:t>
      </w:r>
      <w:r>
        <w:rPr>
          <w:w w:val="105"/>
          <w:sz w:val="17"/>
        </w:rPr>
        <w:t>indicatori</w:t>
      </w:r>
      <w:r>
        <w:rPr>
          <w:spacing w:val="-8"/>
          <w:w w:val="105"/>
          <w:sz w:val="17"/>
        </w:rPr>
        <w:t xml:space="preserve"> </w:t>
      </w:r>
      <w:r>
        <w:rPr>
          <w:w w:val="105"/>
          <w:sz w:val="17"/>
        </w:rPr>
        <w:t>ambientali: Emissioni di gas a effetto serra</w:t>
      </w:r>
    </w:p>
    <w:p w14:paraId="75FE26DD" w14:textId="77777777" w:rsidR="002348C7" w:rsidRDefault="00D809A8">
      <w:pPr>
        <w:spacing w:line="165" w:lineRule="exact"/>
        <w:ind w:left="849"/>
        <w:rPr>
          <w:sz w:val="17"/>
        </w:rPr>
      </w:pPr>
      <w:r>
        <w:rPr>
          <w:w w:val="105"/>
          <w:sz w:val="17"/>
        </w:rPr>
        <w:t>Impatto</w:t>
      </w:r>
      <w:r>
        <w:rPr>
          <w:spacing w:val="-8"/>
          <w:w w:val="105"/>
          <w:sz w:val="17"/>
        </w:rPr>
        <w:t xml:space="preserve"> </w:t>
      </w:r>
      <w:r>
        <w:rPr>
          <w:w w:val="105"/>
          <w:sz w:val="17"/>
        </w:rPr>
        <w:t>sulla</w:t>
      </w:r>
      <w:r>
        <w:rPr>
          <w:spacing w:val="-7"/>
          <w:w w:val="105"/>
          <w:sz w:val="17"/>
        </w:rPr>
        <w:t xml:space="preserve"> </w:t>
      </w:r>
      <w:r>
        <w:rPr>
          <w:spacing w:val="-2"/>
          <w:w w:val="105"/>
          <w:sz w:val="17"/>
        </w:rPr>
        <w:t>biodiversità</w:t>
      </w:r>
    </w:p>
    <w:p w14:paraId="3225D317" w14:textId="77777777" w:rsidR="002348C7" w:rsidRDefault="00D809A8">
      <w:pPr>
        <w:spacing w:before="30" w:line="271" w:lineRule="auto"/>
        <w:ind w:left="849" w:right="5815"/>
        <w:rPr>
          <w:sz w:val="17"/>
        </w:rPr>
      </w:pPr>
      <w:r>
        <w:rPr>
          <w:w w:val="105"/>
          <w:sz w:val="17"/>
        </w:rPr>
        <w:t>Emissioni</w:t>
      </w:r>
      <w:r>
        <w:rPr>
          <w:spacing w:val="-13"/>
          <w:w w:val="105"/>
          <w:sz w:val="17"/>
        </w:rPr>
        <w:t xml:space="preserve"> </w:t>
      </w:r>
      <w:r>
        <w:rPr>
          <w:w w:val="105"/>
          <w:sz w:val="17"/>
        </w:rPr>
        <w:t>in</w:t>
      </w:r>
      <w:r>
        <w:rPr>
          <w:spacing w:val="-12"/>
          <w:w w:val="105"/>
          <w:sz w:val="17"/>
        </w:rPr>
        <w:t xml:space="preserve"> </w:t>
      </w:r>
      <w:r>
        <w:rPr>
          <w:w w:val="105"/>
          <w:sz w:val="17"/>
        </w:rPr>
        <w:t>acqua Rifiuti pericolosi</w:t>
      </w:r>
    </w:p>
    <w:p w14:paraId="701FD4EC" w14:textId="77777777" w:rsidR="002348C7" w:rsidRDefault="002348C7">
      <w:pPr>
        <w:spacing w:line="271" w:lineRule="auto"/>
        <w:rPr>
          <w:sz w:val="17"/>
        </w:rPr>
        <w:sectPr w:rsidR="002348C7">
          <w:pgSz w:w="11920" w:h="16850"/>
          <w:pgMar w:top="900" w:right="425" w:bottom="280" w:left="0" w:header="720" w:footer="720" w:gutter="0"/>
          <w:cols w:num="2" w:space="720" w:equalWidth="0">
            <w:col w:w="1960" w:space="981"/>
            <w:col w:w="8554"/>
          </w:cols>
        </w:sectPr>
      </w:pPr>
    </w:p>
    <w:p w14:paraId="10384B16" w14:textId="77777777" w:rsidR="002348C7" w:rsidRDefault="00D809A8">
      <w:pPr>
        <w:pStyle w:val="Corpotesto"/>
        <w:spacing w:before="6"/>
        <w:rPr>
          <w:sz w:val="17"/>
        </w:rPr>
      </w:pPr>
      <w:r>
        <w:rPr>
          <w:noProof/>
          <w:sz w:val="17"/>
        </w:rPr>
        <w:drawing>
          <wp:anchor distT="0" distB="0" distL="0" distR="0" simplePos="0" relativeHeight="487294976" behindDoc="1" locked="0" layoutInCell="1" allowOverlap="1" wp14:anchorId="064ADBFB" wp14:editId="00E5E9EE">
            <wp:simplePos x="0" y="0"/>
            <wp:positionH relativeFrom="page">
              <wp:posOffset>27416</wp:posOffset>
            </wp:positionH>
            <wp:positionV relativeFrom="page">
              <wp:posOffset>621729</wp:posOffset>
            </wp:positionV>
            <wp:extent cx="6799386" cy="9432853"/>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6799386" cy="9432853"/>
                    </a:xfrm>
                    <a:prstGeom prst="rect">
                      <a:avLst/>
                    </a:prstGeom>
                  </pic:spPr>
                </pic:pic>
              </a:graphicData>
            </a:graphic>
          </wp:anchor>
        </w:drawing>
      </w:r>
    </w:p>
    <w:p w14:paraId="5AA54D74" w14:textId="77777777" w:rsidR="002348C7" w:rsidRDefault="00D809A8">
      <w:pPr>
        <w:spacing w:line="271" w:lineRule="auto"/>
        <w:ind w:left="3415" w:right="413"/>
        <w:rPr>
          <w:sz w:val="17"/>
        </w:rPr>
      </w:pPr>
      <w:r>
        <w:rPr>
          <w:w w:val="105"/>
          <w:sz w:val="17"/>
        </w:rPr>
        <w:t>Indicatori</w:t>
      </w:r>
      <w:r>
        <w:rPr>
          <w:spacing w:val="-4"/>
          <w:w w:val="105"/>
          <w:sz w:val="17"/>
        </w:rPr>
        <w:t xml:space="preserve"> </w:t>
      </w:r>
      <w:r>
        <w:rPr>
          <w:w w:val="105"/>
          <w:sz w:val="17"/>
        </w:rPr>
        <w:t>relativi</w:t>
      </w:r>
      <w:r>
        <w:rPr>
          <w:spacing w:val="-4"/>
          <w:w w:val="105"/>
          <w:sz w:val="17"/>
        </w:rPr>
        <w:t xml:space="preserve"> </w:t>
      </w:r>
      <w:r>
        <w:rPr>
          <w:w w:val="105"/>
          <w:sz w:val="17"/>
        </w:rPr>
        <w:t>alle</w:t>
      </w:r>
      <w:r>
        <w:rPr>
          <w:spacing w:val="-4"/>
          <w:w w:val="105"/>
          <w:sz w:val="17"/>
        </w:rPr>
        <w:t xml:space="preserve"> </w:t>
      </w:r>
      <w:r>
        <w:rPr>
          <w:w w:val="105"/>
          <w:sz w:val="17"/>
        </w:rPr>
        <w:t>questioni</w:t>
      </w:r>
      <w:r>
        <w:rPr>
          <w:spacing w:val="-4"/>
          <w:w w:val="105"/>
          <w:sz w:val="17"/>
        </w:rPr>
        <w:t xml:space="preserve"> </w:t>
      </w:r>
      <w:r>
        <w:rPr>
          <w:w w:val="105"/>
          <w:sz w:val="17"/>
        </w:rPr>
        <w:t>sociali</w:t>
      </w:r>
      <w:r>
        <w:rPr>
          <w:spacing w:val="-4"/>
          <w:w w:val="105"/>
          <w:sz w:val="17"/>
        </w:rPr>
        <w:t xml:space="preserve"> </w:t>
      </w:r>
      <w:r>
        <w:rPr>
          <w:w w:val="105"/>
          <w:sz w:val="17"/>
        </w:rPr>
        <w:t>e</w:t>
      </w:r>
      <w:r>
        <w:rPr>
          <w:spacing w:val="-4"/>
          <w:w w:val="105"/>
          <w:sz w:val="17"/>
        </w:rPr>
        <w:t xml:space="preserve"> </w:t>
      </w:r>
      <w:r>
        <w:rPr>
          <w:w w:val="105"/>
          <w:sz w:val="17"/>
        </w:rPr>
        <w:t>relative</w:t>
      </w:r>
      <w:r>
        <w:rPr>
          <w:spacing w:val="-4"/>
          <w:w w:val="105"/>
          <w:sz w:val="17"/>
        </w:rPr>
        <w:t xml:space="preserve"> </w:t>
      </w:r>
      <w:r>
        <w:rPr>
          <w:w w:val="105"/>
          <w:sz w:val="17"/>
        </w:rPr>
        <w:t>ai</w:t>
      </w:r>
      <w:r>
        <w:rPr>
          <w:spacing w:val="-4"/>
          <w:w w:val="105"/>
          <w:sz w:val="17"/>
        </w:rPr>
        <w:t xml:space="preserve"> </w:t>
      </w:r>
      <w:r>
        <w:rPr>
          <w:w w:val="105"/>
          <w:sz w:val="17"/>
        </w:rPr>
        <w:t>dipendenti,</w:t>
      </w:r>
      <w:r>
        <w:rPr>
          <w:spacing w:val="-4"/>
          <w:w w:val="105"/>
          <w:sz w:val="17"/>
        </w:rPr>
        <w:t xml:space="preserve"> </w:t>
      </w:r>
      <w:r>
        <w:rPr>
          <w:w w:val="105"/>
          <w:sz w:val="17"/>
        </w:rPr>
        <w:t>al</w:t>
      </w:r>
      <w:r>
        <w:rPr>
          <w:spacing w:val="-4"/>
          <w:w w:val="105"/>
          <w:sz w:val="17"/>
        </w:rPr>
        <w:t xml:space="preserve"> </w:t>
      </w:r>
      <w:r>
        <w:rPr>
          <w:w w:val="105"/>
          <w:sz w:val="17"/>
        </w:rPr>
        <w:t>rispetto</w:t>
      </w:r>
      <w:r>
        <w:rPr>
          <w:spacing w:val="-4"/>
          <w:w w:val="105"/>
          <w:sz w:val="17"/>
        </w:rPr>
        <w:t xml:space="preserve"> </w:t>
      </w:r>
      <w:r>
        <w:rPr>
          <w:w w:val="105"/>
          <w:sz w:val="17"/>
        </w:rPr>
        <w:t>dei</w:t>
      </w:r>
      <w:r>
        <w:rPr>
          <w:spacing w:val="-4"/>
          <w:w w:val="105"/>
          <w:sz w:val="17"/>
        </w:rPr>
        <w:t xml:space="preserve"> </w:t>
      </w:r>
      <w:r>
        <w:rPr>
          <w:w w:val="105"/>
          <w:sz w:val="17"/>
        </w:rPr>
        <w:t>diritti</w:t>
      </w:r>
      <w:r>
        <w:rPr>
          <w:spacing w:val="-4"/>
          <w:w w:val="105"/>
          <w:sz w:val="17"/>
        </w:rPr>
        <w:t xml:space="preserve"> </w:t>
      </w:r>
      <w:r>
        <w:rPr>
          <w:w w:val="105"/>
          <w:sz w:val="17"/>
        </w:rPr>
        <w:t>umani,</w:t>
      </w:r>
      <w:r>
        <w:rPr>
          <w:spacing w:val="-4"/>
          <w:w w:val="105"/>
          <w:sz w:val="17"/>
        </w:rPr>
        <w:t xml:space="preserve"> </w:t>
      </w:r>
      <w:r>
        <w:rPr>
          <w:w w:val="105"/>
          <w:sz w:val="17"/>
        </w:rPr>
        <w:t>alla</w:t>
      </w:r>
      <w:r>
        <w:rPr>
          <w:spacing w:val="-4"/>
          <w:w w:val="105"/>
          <w:sz w:val="17"/>
        </w:rPr>
        <w:t xml:space="preserve"> </w:t>
      </w:r>
      <w:r>
        <w:rPr>
          <w:w w:val="105"/>
          <w:sz w:val="17"/>
        </w:rPr>
        <w:t>lotta alla corruzione e alle pratiche di concussione:</w:t>
      </w:r>
    </w:p>
    <w:p w14:paraId="12993967" w14:textId="77777777" w:rsidR="002348C7" w:rsidRDefault="002348C7">
      <w:pPr>
        <w:pStyle w:val="Corpotesto"/>
        <w:spacing w:before="20"/>
        <w:rPr>
          <w:sz w:val="17"/>
        </w:rPr>
      </w:pPr>
    </w:p>
    <w:p w14:paraId="1B3BEB3A" w14:textId="77777777" w:rsidR="002348C7" w:rsidRDefault="00D809A8">
      <w:pPr>
        <w:spacing w:line="273" w:lineRule="auto"/>
        <w:ind w:left="3789" w:right="3450"/>
        <w:rPr>
          <w:sz w:val="17"/>
        </w:rPr>
      </w:pPr>
      <w:r>
        <w:rPr>
          <w:w w:val="105"/>
          <w:sz w:val="17"/>
        </w:rPr>
        <w:t>Violazioni dei principi dell’UNGC e dell’OCSE Diversità</w:t>
      </w:r>
      <w:r>
        <w:rPr>
          <w:spacing w:val="-7"/>
          <w:w w:val="105"/>
          <w:sz w:val="17"/>
        </w:rPr>
        <w:t xml:space="preserve"> </w:t>
      </w:r>
      <w:r>
        <w:rPr>
          <w:w w:val="105"/>
          <w:sz w:val="17"/>
        </w:rPr>
        <w:t>di</w:t>
      </w:r>
      <w:r>
        <w:rPr>
          <w:spacing w:val="-7"/>
          <w:w w:val="105"/>
          <w:sz w:val="17"/>
        </w:rPr>
        <w:t xml:space="preserve"> </w:t>
      </w:r>
      <w:r>
        <w:rPr>
          <w:w w:val="105"/>
          <w:sz w:val="17"/>
        </w:rPr>
        <w:t>genere</w:t>
      </w:r>
      <w:r>
        <w:rPr>
          <w:spacing w:val="-7"/>
          <w:w w:val="105"/>
          <w:sz w:val="17"/>
        </w:rPr>
        <w:t xml:space="preserve"> </w:t>
      </w:r>
      <w:r>
        <w:rPr>
          <w:w w:val="105"/>
          <w:sz w:val="17"/>
        </w:rPr>
        <w:t>nel</w:t>
      </w:r>
      <w:r>
        <w:rPr>
          <w:spacing w:val="-7"/>
          <w:w w:val="105"/>
          <w:sz w:val="17"/>
        </w:rPr>
        <w:t xml:space="preserve"> </w:t>
      </w:r>
      <w:r>
        <w:rPr>
          <w:w w:val="105"/>
          <w:sz w:val="17"/>
        </w:rPr>
        <w:t>consiglio</w:t>
      </w:r>
      <w:r>
        <w:rPr>
          <w:spacing w:val="-7"/>
          <w:w w:val="105"/>
          <w:sz w:val="17"/>
        </w:rPr>
        <w:t xml:space="preserve"> </w:t>
      </w:r>
      <w:r>
        <w:rPr>
          <w:w w:val="105"/>
          <w:sz w:val="17"/>
        </w:rPr>
        <w:t>di</w:t>
      </w:r>
      <w:r>
        <w:rPr>
          <w:spacing w:val="-7"/>
          <w:w w:val="105"/>
          <w:sz w:val="17"/>
        </w:rPr>
        <w:t xml:space="preserve"> </w:t>
      </w:r>
      <w:r>
        <w:rPr>
          <w:w w:val="105"/>
          <w:sz w:val="17"/>
        </w:rPr>
        <w:t>amministrazione Esposizione ad armi controverse</w:t>
      </w:r>
    </w:p>
    <w:p w14:paraId="64BBDC7F" w14:textId="77777777" w:rsidR="002348C7" w:rsidRDefault="00D809A8">
      <w:pPr>
        <w:spacing w:line="194" w:lineRule="exact"/>
        <w:ind w:left="3789"/>
        <w:rPr>
          <w:sz w:val="17"/>
        </w:rPr>
      </w:pPr>
      <w:r>
        <w:rPr>
          <w:w w:val="105"/>
          <w:sz w:val="17"/>
        </w:rPr>
        <w:t>Gravi</w:t>
      </w:r>
      <w:r>
        <w:rPr>
          <w:spacing w:val="-8"/>
          <w:w w:val="105"/>
          <w:sz w:val="17"/>
        </w:rPr>
        <w:t xml:space="preserve"> </w:t>
      </w:r>
      <w:r>
        <w:rPr>
          <w:w w:val="105"/>
          <w:sz w:val="17"/>
        </w:rPr>
        <w:t>questioni</w:t>
      </w:r>
      <w:r>
        <w:rPr>
          <w:spacing w:val="-7"/>
          <w:w w:val="105"/>
          <w:sz w:val="17"/>
        </w:rPr>
        <w:t xml:space="preserve"> </w:t>
      </w:r>
      <w:r>
        <w:rPr>
          <w:w w:val="105"/>
          <w:sz w:val="17"/>
        </w:rPr>
        <w:t>e</w:t>
      </w:r>
      <w:r>
        <w:rPr>
          <w:spacing w:val="-7"/>
          <w:w w:val="105"/>
          <w:sz w:val="17"/>
        </w:rPr>
        <w:t xml:space="preserve"> </w:t>
      </w:r>
      <w:r>
        <w:rPr>
          <w:w w:val="105"/>
          <w:sz w:val="17"/>
        </w:rPr>
        <w:t>incidenti</w:t>
      </w:r>
      <w:r>
        <w:rPr>
          <w:spacing w:val="-7"/>
          <w:w w:val="105"/>
          <w:sz w:val="17"/>
        </w:rPr>
        <w:t xml:space="preserve"> </w:t>
      </w:r>
      <w:r>
        <w:rPr>
          <w:w w:val="105"/>
          <w:sz w:val="17"/>
        </w:rPr>
        <w:t>relativi</w:t>
      </w:r>
      <w:r>
        <w:rPr>
          <w:spacing w:val="-7"/>
          <w:w w:val="105"/>
          <w:sz w:val="17"/>
        </w:rPr>
        <w:t xml:space="preserve"> </w:t>
      </w:r>
      <w:r>
        <w:rPr>
          <w:w w:val="105"/>
          <w:sz w:val="17"/>
        </w:rPr>
        <w:t>ai</w:t>
      </w:r>
      <w:r>
        <w:rPr>
          <w:spacing w:val="-7"/>
          <w:w w:val="105"/>
          <w:sz w:val="17"/>
        </w:rPr>
        <w:t xml:space="preserve"> </w:t>
      </w:r>
      <w:r>
        <w:rPr>
          <w:w w:val="105"/>
          <w:sz w:val="17"/>
        </w:rPr>
        <w:t>diritti</w:t>
      </w:r>
      <w:r>
        <w:rPr>
          <w:spacing w:val="-7"/>
          <w:w w:val="105"/>
          <w:sz w:val="17"/>
        </w:rPr>
        <w:t xml:space="preserve"> </w:t>
      </w:r>
      <w:r>
        <w:rPr>
          <w:spacing w:val="-4"/>
          <w:w w:val="105"/>
          <w:sz w:val="17"/>
        </w:rPr>
        <w:t>umani</w:t>
      </w:r>
    </w:p>
    <w:p w14:paraId="1606D878" w14:textId="77777777" w:rsidR="002348C7" w:rsidRDefault="002348C7">
      <w:pPr>
        <w:pStyle w:val="Corpotesto"/>
        <w:spacing w:before="50"/>
        <w:rPr>
          <w:sz w:val="17"/>
        </w:rPr>
      </w:pPr>
    </w:p>
    <w:p w14:paraId="1FAB2F64" w14:textId="77777777" w:rsidR="002348C7" w:rsidRDefault="00D809A8">
      <w:pPr>
        <w:spacing w:line="280" w:lineRule="auto"/>
        <w:ind w:left="3420" w:right="257"/>
        <w:rPr>
          <w:sz w:val="17"/>
        </w:rPr>
      </w:pPr>
      <w:r>
        <w:rPr>
          <w:w w:val="105"/>
          <w:sz w:val="17"/>
        </w:rPr>
        <w:t>Le società che non superano le soglie definite dal gestore degli investimenti non saranno considerate</w:t>
      </w:r>
      <w:r>
        <w:rPr>
          <w:spacing w:val="-3"/>
          <w:w w:val="105"/>
          <w:sz w:val="17"/>
        </w:rPr>
        <w:t xml:space="preserve"> </w:t>
      </w:r>
      <w:r>
        <w:rPr>
          <w:w w:val="105"/>
          <w:sz w:val="17"/>
        </w:rPr>
        <w:t>un</w:t>
      </w:r>
      <w:r>
        <w:rPr>
          <w:spacing w:val="-3"/>
          <w:w w:val="105"/>
          <w:sz w:val="17"/>
        </w:rPr>
        <w:t xml:space="preserve"> </w:t>
      </w:r>
      <w:r>
        <w:rPr>
          <w:w w:val="105"/>
          <w:sz w:val="17"/>
        </w:rPr>
        <w:t>investimento</w:t>
      </w:r>
      <w:r>
        <w:rPr>
          <w:spacing w:val="-3"/>
          <w:w w:val="105"/>
          <w:sz w:val="17"/>
        </w:rPr>
        <w:t xml:space="preserve"> </w:t>
      </w:r>
      <w:r>
        <w:rPr>
          <w:w w:val="105"/>
          <w:sz w:val="17"/>
        </w:rPr>
        <w:t>sostenibile.</w:t>
      </w:r>
      <w:r>
        <w:rPr>
          <w:spacing w:val="-3"/>
          <w:w w:val="105"/>
          <w:sz w:val="17"/>
        </w:rPr>
        <w:t xml:space="preserve"> </w:t>
      </w:r>
      <w:r>
        <w:rPr>
          <w:w w:val="105"/>
          <w:sz w:val="17"/>
        </w:rPr>
        <w:t>Ciò</w:t>
      </w:r>
      <w:r>
        <w:rPr>
          <w:spacing w:val="-3"/>
          <w:w w:val="105"/>
          <w:sz w:val="17"/>
        </w:rPr>
        <w:t xml:space="preserve"> </w:t>
      </w:r>
      <w:r>
        <w:rPr>
          <w:w w:val="105"/>
          <w:sz w:val="17"/>
        </w:rPr>
        <w:t>include</w:t>
      </w:r>
      <w:r>
        <w:rPr>
          <w:spacing w:val="-3"/>
          <w:w w:val="105"/>
          <w:sz w:val="17"/>
        </w:rPr>
        <w:t xml:space="preserve"> </w:t>
      </w:r>
      <w:r>
        <w:rPr>
          <w:w w:val="105"/>
          <w:sz w:val="17"/>
        </w:rPr>
        <w:t>le</w:t>
      </w:r>
      <w:r>
        <w:rPr>
          <w:spacing w:val="-3"/>
          <w:w w:val="105"/>
          <w:sz w:val="17"/>
        </w:rPr>
        <w:t xml:space="preserve"> </w:t>
      </w:r>
      <w:r>
        <w:rPr>
          <w:w w:val="105"/>
          <w:sz w:val="17"/>
        </w:rPr>
        <w:t>società</w:t>
      </w:r>
      <w:r>
        <w:rPr>
          <w:spacing w:val="-3"/>
          <w:w w:val="105"/>
          <w:sz w:val="17"/>
        </w:rPr>
        <w:t xml:space="preserve"> </w:t>
      </w:r>
      <w:r>
        <w:rPr>
          <w:w w:val="105"/>
          <w:sz w:val="17"/>
        </w:rPr>
        <w:t>coinvolte</w:t>
      </w:r>
      <w:r>
        <w:rPr>
          <w:spacing w:val="-3"/>
          <w:w w:val="105"/>
          <w:sz w:val="17"/>
        </w:rPr>
        <w:t xml:space="preserve"> </w:t>
      </w:r>
      <w:r>
        <w:rPr>
          <w:w w:val="105"/>
          <w:sz w:val="17"/>
        </w:rPr>
        <w:t>in</w:t>
      </w:r>
      <w:r>
        <w:rPr>
          <w:spacing w:val="-3"/>
          <w:w w:val="105"/>
          <w:sz w:val="17"/>
        </w:rPr>
        <w:t xml:space="preserve"> </w:t>
      </w:r>
      <w:r>
        <w:rPr>
          <w:w w:val="105"/>
          <w:sz w:val="17"/>
        </w:rPr>
        <w:t>gravi</w:t>
      </w:r>
      <w:r>
        <w:rPr>
          <w:spacing w:val="-3"/>
          <w:w w:val="105"/>
          <w:sz w:val="17"/>
        </w:rPr>
        <w:t xml:space="preserve"> </w:t>
      </w:r>
      <w:r>
        <w:rPr>
          <w:w w:val="105"/>
          <w:sz w:val="17"/>
        </w:rPr>
        <w:t>incidenti</w:t>
      </w:r>
      <w:r>
        <w:rPr>
          <w:spacing w:val="-3"/>
          <w:w w:val="105"/>
          <w:sz w:val="17"/>
        </w:rPr>
        <w:t xml:space="preserve"> </w:t>
      </w:r>
      <w:r>
        <w:rPr>
          <w:w w:val="105"/>
          <w:sz w:val="17"/>
        </w:rPr>
        <w:t>relativi</w:t>
      </w:r>
      <w:r>
        <w:rPr>
          <w:spacing w:val="-3"/>
          <w:w w:val="105"/>
          <w:sz w:val="17"/>
        </w:rPr>
        <w:t xml:space="preserve"> </w:t>
      </w:r>
      <w:r>
        <w:rPr>
          <w:w w:val="105"/>
          <w:sz w:val="17"/>
        </w:rPr>
        <w:t>ai diritti umani, gravi controversie relative alla biodiversità o violazioni dei principi dell’UNGC e dell’OCSE.</w:t>
      </w:r>
      <w:r>
        <w:rPr>
          <w:spacing w:val="-2"/>
          <w:w w:val="105"/>
          <w:sz w:val="17"/>
        </w:rPr>
        <w:t xml:space="preserve"> </w:t>
      </w:r>
      <w:r>
        <w:rPr>
          <w:w w:val="105"/>
          <w:sz w:val="17"/>
        </w:rPr>
        <w:t>In</w:t>
      </w:r>
      <w:r>
        <w:rPr>
          <w:spacing w:val="-2"/>
          <w:w w:val="105"/>
          <w:sz w:val="17"/>
        </w:rPr>
        <w:t xml:space="preserve"> </w:t>
      </w:r>
      <w:r>
        <w:rPr>
          <w:w w:val="105"/>
          <w:sz w:val="17"/>
        </w:rPr>
        <w:t>alcuni</w:t>
      </w:r>
      <w:r>
        <w:rPr>
          <w:spacing w:val="-2"/>
          <w:w w:val="105"/>
          <w:sz w:val="17"/>
        </w:rPr>
        <w:t xml:space="preserve"> </w:t>
      </w:r>
      <w:r>
        <w:rPr>
          <w:w w:val="105"/>
          <w:sz w:val="17"/>
        </w:rPr>
        <w:t>casi</w:t>
      </w:r>
      <w:r>
        <w:rPr>
          <w:spacing w:val="-2"/>
          <w:w w:val="105"/>
          <w:sz w:val="17"/>
        </w:rPr>
        <w:t xml:space="preserve"> </w:t>
      </w:r>
      <w:r>
        <w:rPr>
          <w:w w:val="105"/>
          <w:sz w:val="17"/>
        </w:rPr>
        <w:t>in</w:t>
      </w:r>
      <w:r>
        <w:rPr>
          <w:spacing w:val="-2"/>
          <w:w w:val="105"/>
          <w:sz w:val="17"/>
        </w:rPr>
        <w:t xml:space="preserve"> </w:t>
      </w:r>
      <w:r>
        <w:rPr>
          <w:w w:val="105"/>
          <w:sz w:val="17"/>
        </w:rPr>
        <w:t>cui</w:t>
      </w:r>
      <w:r>
        <w:rPr>
          <w:spacing w:val="-2"/>
          <w:w w:val="105"/>
          <w:sz w:val="17"/>
        </w:rPr>
        <w:t xml:space="preserve"> </w:t>
      </w:r>
      <w:r>
        <w:rPr>
          <w:w w:val="105"/>
          <w:sz w:val="17"/>
        </w:rPr>
        <w:t>un’azienda</w:t>
      </w:r>
      <w:r>
        <w:rPr>
          <w:spacing w:val="-2"/>
          <w:w w:val="105"/>
          <w:sz w:val="17"/>
        </w:rPr>
        <w:t xml:space="preserve"> </w:t>
      </w:r>
      <w:r>
        <w:rPr>
          <w:w w:val="105"/>
          <w:sz w:val="17"/>
        </w:rPr>
        <w:t>non</w:t>
      </w:r>
      <w:r>
        <w:rPr>
          <w:spacing w:val="-2"/>
          <w:w w:val="105"/>
          <w:sz w:val="17"/>
        </w:rPr>
        <w:t xml:space="preserve"> </w:t>
      </w:r>
      <w:r>
        <w:rPr>
          <w:w w:val="105"/>
          <w:sz w:val="17"/>
        </w:rPr>
        <w:t>superi</w:t>
      </w:r>
      <w:r>
        <w:rPr>
          <w:spacing w:val="-2"/>
          <w:w w:val="105"/>
          <w:sz w:val="17"/>
        </w:rPr>
        <w:t xml:space="preserve"> </w:t>
      </w:r>
      <w:r>
        <w:rPr>
          <w:w w:val="105"/>
          <w:sz w:val="17"/>
        </w:rPr>
        <w:t>il</w:t>
      </w:r>
      <w:r>
        <w:rPr>
          <w:spacing w:val="-2"/>
          <w:w w:val="105"/>
          <w:sz w:val="17"/>
        </w:rPr>
        <w:t xml:space="preserve"> </w:t>
      </w:r>
      <w:r>
        <w:rPr>
          <w:w w:val="105"/>
          <w:sz w:val="17"/>
        </w:rPr>
        <w:t>test</w:t>
      </w:r>
      <w:r>
        <w:rPr>
          <w:spacing w:val="-2"/>
          <w:w w:val="105"/>
          <w:sz w:val="17"/>
        </w:rPr>
        <w:t xml:space="preserve"> </w:t>
      </w:r>
      <w:r>
        <w:rPr>
          <w:w w:val="105"/>
          <w:sz w:val="17"/>
        </w:rPr>
        <w:t>su</w:t>
      </w:r>
      <w:r>
        <w:rPr>
          <w:spacing w:val="-2"/>
          <w:w w:val="105"/>
          <w:sz w:val="17"/>
        </w:rPr>
        <w:t xml:space="preserve"> </w:t>
      </w:r>
      <w:r>
        <w:rPr>
          <w:w w:val="105"/>
          <w:sz w:val="17"/>
        </w:rPr>
        <w:t>uno</w:t>
      </w:r>
      <w:r>
        <w:rPr>
          <w:spacing w:val="-2"/>
          <w:w w:val="105"/>
          <w:sz w:val="17"/>
        </w:rPr>
        <w:t xml:space="preserve"> </w:t>
      </w:r>
      <w:r>
        <w:rPr>
          <w:w w:val="105"/>
          <w:sz w:val="17"/>
        </w:rPr>
        <w:t>o</w:t>
      </w:r>
      <w:r>
        <w:rPr>
          <w:spacing w:val="-2"/>
          <w:w w:val="105"/>
          <w:sz w:val="17"/>
        </w:rPr>
        <w:t xml:space="preserve"> </w:t>
      </w:r>
      <w:r>
        <w:rPr>
          <w:w w:val="105"/>
          <w:sz w:val="17"/>
        </w:rPr>
        <w:t>più</w:t>
      </w:r>
      <w:r>
        <w:rPr>
          <w:spacing w:val="-2"/>
          <w:w w:val="105"/>
          <w:sz w:val="17"/>
        </w:rPr>
        <w:t xml:space="preserve"> </w:t>
      </w:r>
      <w:r>
        <w:rPr>
          <w:w w:val="105"/>
          <w:sz w:val="17"/>
        </w:rPr>
        <w:t>degli</w:t>
      </w:r>
      <w:r>
        <w:rPr>
          <w:spacing w:val="-2"/>
          <w:w w:val="105"/>
          <w:sz w:val="17"/>
        </w:rPr>
        <w:t xml:space="preserve"> </w:t>
      </w:r>
      <w:r>
        <w:rPr>
          <w:w w:val="105"/>
          <w:sz w:val="17"/>
        </w:rPr>
        <w:t>indicatori</w:t>
      </w:r>
      <w:r>
        <w:rPr>
          <w:spacing w:val="-2"/>
          <w:w w:val="105"/>
          <w:sz w:val="17"/>
        </w:rPr>
        <w:t xml:space="preserve"> </w:t>
      </w:r>
      <w:r>
        <w:rPr>
          <w:w w:val="105"/>
          <w:sz w:val="17"/>
        </w:rPr>
        <w:t>PAI</w:t>
      </w:r>
      <w:r>
        <w:rPr>
          <w:spacing w:val="-2"/>
          <w:w w:val="105"/>
          <w:sz w:val="17"/>
        </w:rPr>
        <w:t xml:space="preserve"> </w:t>
      </w:r>
      <w:r>
        <w:rPr>
          <w:w w:val="105"/>
          <w:sz w:val="17"/>
        </w:rPr>
        <w:t>sopra indicati, i titoli con destinazione specifica dei proventi emessi da tale azienda possono essere considerati</w:t>
      </w:r>
      <w:r>
        <w:rPr>
          <w:spacing w:val="-5"/>
          <w:w w:val="105"/>
          <w:sz w:val="17"/>
        </w:rPr>
        <w:t xml:space="preserve"> </w:t>
      </w:r>
      <w:r>
        <w:rPr>
          <w:w w:val="105"/>
          <w:sz w:val="17"/>
        </w:rPr>
        <w:t>sostenibili</w:t>
      </w:r>
      <w:r>
        <w:rPr>
          <w:spacing w:val="-5"/>
          <w:w w:val="105"/>
          <w:sz w:val="17"/>
        </w:rPr>
        <w:t xml:space="preserve"> </w:t>
      </w:r>
      <w:r>
        <w:rPr>
          <w:w w:val="105"/>
          <w:sz w:val="17"/>
        </w:rPr>
        <w:t>se</w:t>
      </w:r>
      <w:r>
        <w:rPr>
          <w:spacing w:val="-5"/>
          <w:w w:val="105"/>
          <w:sz w:val="17"/>
        </w:rPr>
        <w:t xml:space="preserve"> </w:t>
      </w:r>
      <w:r>
        <w:rPr>
          <w:w w:val="105"/>
          <w:sz w:val="17"/>
        </w:rPr>
        <w:t>i</w:t>
      </w:r>
      <w:r>
        <w:rPr>
          <w:spacing w:val="-5"/>
          <w:w w:val="105"/>
          <w:sz w:val="17"/>
        </w:rPr>
        <w:t xml:space="preserve"> </w:t>
      </w:r>
      <w:r>
        <w:rPr>
          <w:w w:val="105"/>
          <w:sz w:val="17"/>
        </w:rPr>
        <w:t>proventi</w:t>
      </w:r>
      <w:r>
        <w:rPr>
          <w:spacing w:val="-5"/>
          <w:w w:val="105"/>
          <w:sz w:val="17"/>
        </w:rPr>
        <w:t xml:space="preserve"> </w:t>
      </w:r>
      <w:r>
        <w:rPr>
          <w:w w:val="105"/>
          <w:sz w:val="17"/>
        </w:rPr>
        <w:t>derivanti</w:t>
      </w:r>
      <w:r>
        <w:rPr>
          <w:spacing w:val="-5"/>
          <w:w w:val="105"/>
          <w:sz w:val="17"/>
        </w:rPr>
        <w:t xml:space="preserve"> </w:t>
      </w:r>
      <w:r>
        <w:rPr>
          <w:w w:val="105"/>
          <w:sz w:val="17"/>
        </w:rPr>
        <w:t>dall’emissione</w:t>
      </w:r>
      <w:r>
        <w:rPr>
          <w:spacing w:val="-5"/>
          <w:w w:val="105"/>
          <w:sz w:val="17"/>
        </w:rPr>
        <w:t xml:space="preserve"> </w:t>
      </w:r>
      <w:r>
        <w:rPr>
          <w:w w:val="105"/>
          <w:sz w:val="17"/>
        </w:rPr>
        <w:t>dei</w:t>
      </w:r>
      <w:r>
        <w:rPr>
          <w:spacing w:val="-5"/>
          <w:w w:val="105"/>
          <w:sz w:val="17"/>
        </w:rPr>
        <w:t xml:space="preserve"> </w:t>
      </w:r>
      <w:r>
        <w:rPr>
          <w:w w:val="105"/>
          <w:sz w:val="17"/>
        </w:rPr>
        <w:t>titoli</w:t>
      </w:r>
      <w:r>
        <w:rPr>
          <w:spacing w:val="-5"/>
          <w:w w:val="105"/>
          <w:sz w:val="17"/>
        </w:rPr>
        <w:t xml:space="preserve"> </w:t>
      </w:r>
      <w:r>
        <w:rPr>
          <w:w w:val="105"/>
          <w:sz w:val="17"/>
        </w:rPr>
        <w:t>sono</w:t>
      </w:r>
      <w:r>
        <w:rPr>
          <w:spacing w:val="-5"/>
          <w:w w:val="105"/>
          <w:sz w:val="17"/>
        </w:rPr>
        <w:t xml:space="preserve"> </w:t>
      </w:r>
      <w:r>
        <w:rPr>
          <w:w w:val="105"/>
          <w:sz w:val="17"/>
        </w:rPr>
        <w:t>destinati</w:t>
      </w:r>
      <w:r>
        <w:rPr>
          <w:spacing w:val="-5"/>
          <w:w w:val="105"/>
          <w:sz w:val="17"/>
        </w:rPr>
        <w:t xml:space="preserve"> </w:t>
      </w:r>
      <w:r>
        <w:rPr>
          <w:w w:val="105"/>
          <w:sz w:val="17"/>
        </w:rPr>
        <w:t>al</w:t>
      </w:r>
      <w:r>
        <w:rPr>
          <w:spacing w:val="-5"/>
          <w:w w:val="105"/>
          <w:sz w:val="17"/>
        </w:rPr>
        <w:t xml:space="preserve"> </w:t>
      </w:r>
      <w:r>
        <w:rPr>
          <w:w w:val="105"/>
          <w:sz w:val="17"/>
        </w:rPr>
        <w:t>finanziamento di attività volte a mitigare le cause per cui l’azienda non ha superato il test.</w:t>
      </w:r>
    </w:p>
    <w:p w14:paraId="0545C0DC" w14:textId="77777777" w:rsidR="002348C7" w:rsidRDefault="002348C7">
      <w:pPr>
        <w:pStyle w:val="Corpotesto"/>
        <w:spacing w:before="89"/>
        <w:rPr>
          <w:sz w:val="17"/>
        </w:rPr>
      </w:pPr>
    </w:p>
    <w:p w14:paraId="60046DDE" w14:textId="77777777" w:rsidR="002348C7" w:rsidRDefault="00D809A8">
      <w:pPr>
        <w:spacing w:line="280" w:lineRule="auto"/>
        <w:ind w:left="3420" w:right="318"/>
        <w:rPr>
          <w:sz w:val="17"/>
        </w:rPr>
      </w:pPr>
      <w:r>
        <w:rPr>
          <w:w w:val="105"/>
          <w:sz w:val="17"/>
        </w:rPr>
        <w:t>Le società non superano il test DNSH anche se figurano tra quelle con le prestazioni peggiori in termini di emissioni in acqua, rifiuti pericolosi o emissioni di gas serra. Inoltre, le società che ricavano più dello 0% dei ricavi da combustibili fossili non convenzionali non superano il test DNSH, mentre quelle che ricavano più del 5% da combustibili fossili convenzionali o più del 50% da</w:t>
      </w:r>
      <w:r>
        <w:rPr>
          <w:spacing w:val="-3"/>
          <w:w w:val="105"/>
          <w:sz w:val="17"/>
        </w:rPr>
        <w:t xml:space="preserve"> </w:t>
      </w:r>
      <w:r>
        <w:rPr>
          <w:w w:val="105"/>
          <w:sz w:val="17"/>
        </w:rPr>
        <w:t>servizi</w:t>
      </w:r>
      <w:r>
        <w:rPr>
          <w:spacing w:val="-3"/>
          <w:w w:val="105"/>
          <w:sz w:val="17"/>
        </w:rPr>
        <w:t xml:space="preserve"> </w:t>
      </w:r>
      <w:r>
        <w:rPr>
          <w:w w:val="105"/>
          <w:sz w:val="17"/>
        </w:rPr>
        <w:t>specifici</w:t>
      </w:r>
      <w:r>
        <w:rPr>
          <w:spacing w:val="-3"/>
          <w:w w:val="105"/>
          <w:sz w:val="17"/>
        </w:rPr>
        <w:t xml:space="preserve"> </w:t>
      </w:r>
      <w:r>
        <w:rPr>
          <w:w w:val="105"/>
          <w:sz w:val="17"/>
        </w:rPr>
        <w:t>per</w:t>
      </w:r>
      <w:r>
        <w:rPr>
          <w:spacing w:val="-3"/>
          <w:w w:val="105"/>
          <w:sz w:val="17"/>
        </w:rPr>
        <w:t xml:space="preserve"> </w:t>
      </w:r>
      <w:r>
        <w:rPr>
          <w:w w:val="105"/>
          <w:sz w:val="17"/>
        </w:rPr>
        <w:t>l’industria</w:t>
      </w:r>
      <w:r>
        <w:rPr>
          <w:spacing w:val="-3"/>
          <w:w w:val="105"/>
          <w:sz w:val="17"/>
        </w:rPr>
        <w:t xml:space="preserve"> </w:t>
      </w:r>
      <w:r>
        <w:rPr>
          <w:w w:val="105"/>
          <w:sz w:val="17"/>
        </w:rPr>
        <w:t>dei</w:t>
      </w:r>
      <w:r>
        <w:rPr>
          <w:spacing w:val="-3"/>
          <w:w w:val="105"/>
          <w:sz w:val="17"/>
        </w:rPr>
        <w:t xml:space="preserve"> </w:t>
      </w:r>
      <w:r>
        <w:rPr>
          <w:w w:val="105"/>
          <w:sz w:val="17"/>
        </w:rPr>
        <w:t>combustibili</w:t>
      </w:r>
      <w:r>
        <w:rPr>
          <w:spacing w:val="-3"/>
          <w:w w:val="105"/>
          <w:sz w:val="17"/>
        </w:rPr>
        <w:t xml:space="preserve"> </w:t>
      </w:r>
      <w:r>
        <w:rPr>
          <w:w w:val="105"/>
          <w:sz w:val="17"/>
        </w:rPr>
        <w:t>fossili</w:t>
      </w:r>
      <w:r>
        <w:rPr>
          <w:spacing w:val="-3"/>
          <w:w w:val="105"/>
          <w:sz w:val="17"/>
        </w:rPr>
        <w:t xml:space="preserve"> </w:t>
      </w:r>
      <w:r>
        <w:rPr>
          <w:w w:val="105"/>
          <w:sz w:val="17"/>
        </w:rPr>
        <w:t>supereranno</w:t>
      </w:r>
      <w:r>
        <w:rPr>
          <w:spacing w:val="-3"/>
          <w:w w:val="105"/>
          <w:sz w:val="17"/>
        </w:rPr>
        <w:t xml:space="preserve"> </w:t>
      </w:r>
      <w:r>
        <w:rPr>
          <w:w w:val="105"/>
          <w:sz w:val="17"/>
        </w:rPr>
        <w:t>il</w:t>
      </w:r>
      <w:r>
        <w:rPr>
          <w:spacing w:val="-3"/>
          <w:w w:val="105"/>
          <w:sz w:val="17"/>
        </w:rPr>
        <w:t xml:space="preserve"> </w:t>
      </w:r>
      <w:r>
        <w:rPr>
          <w:w w:val="105"/>
          <w:sz w:val="17"/>
        </w:rPr>
        <w:t>test</w:t>
      </w:r>
      <w:r>
        <w:rPr>
          <w:spacing w:val="-3"/>
          <w:w w:val="105"/>
          <w:sz w:val="17"/>
        </w:rPr>
        <w:t xml:space="preserve"> </w:t>
      </w:r>
      <w:r>
        <w:rPr>
          <w:w w:val="105"/>
          <w:sz w:val="17"/>
        </w:rPr>
        <w:t>DNSH</w:t>
      </w:r>
      <w:r>
        <w:rPr>
          <w:spacing w:val="-3"/>
          <w:w w:val="105"/>
          <w:sz w:val="17"/>
        </w:rPr>
        <w:t xml:space="preserve"> </w:t>
      </w:r>
      <w:r>
        <w:rPr>
          <w:w w:val="105"/>
          <w:sz w:val="17"/>
        </w:rPr>
        <w:t>solo</w:t>
      </w:r>
      <w:r>
        <w:rPr>
          <w:spacing w:val="-3"/>
          <w:w w:val="105"/>
          <w:sz w:val="17"/>
        </w:rPr>
        <w:t xml:space="preserve"> </w:t>
      </w:r>
      <w:r>
        <w:rPr>
          <w:w w:val="105"/>
          <w:sz w:val="17"/>
        </w:rPr>
        <w:t>se</w:t>
      </w:r>
      <w:r>
        <w:rPr>
          <w:spacing w:val="-3"/>
          <w:w w:val="105"/>
          <w:sz w:val="17"/>
        </w:rPr>
        <w:t xml:space="preserve"> </w:t>
      </w:r>
      <w:r>
        <w:rPr>
          <w:w w:val="105"/>
          <w:sz w:val="17"/>
        </w:rPr>
        <w:t>rientrano nei</w:t>
      </w:r>
      <w:r>
        <w:rPr>
          <w:spacing w:val="-4"/>
          <w:w w:val="105"/>
          <w:sz w:val="17"/>
        </w:rPr>
        <w:t xml:space="preserve"> </w:t>
      </w:r>
      <w:r>
        <w:rPr>
          <w:w w:val="105"/>
          <w:sz w:val="17"/>
        </w:rPr>
        <w:t>criteri</w:t>
      </w:r>
      <w:r>
        <w:rPr>
          <w:spacing w:val="-4"/>
          <w:w w:val="105"/>
          <w:sz w:val="17"/>
        </w:rPr>
        <w:t xml:space="preserve"> </w:t>
      </w:r>
      <w:r>
        <w:rPr>
          <w:w w:val="105"/>
          <w:sz w:val="17"/>
        </w:rPr>
        <w:t>di</w:t>
      </w:r>
      <w:r>
        <w:rPr>
          <w:spacing w:val="-4"/>
          <w:w w:val="105"/>
          <w:sz w:val="17"/>
        </w:rPr>
        <w:t xml:space="preserve"> </w:t>
      </w:r>
      <w:r>
        <w:rPr>
          <w:w w:val="105"/>
          <w:sz w:val="17"/>
        </w:rPr>
        <w:t>esclusione</w:t>
      </w:r>
      <w:r>
        <w:rPr>
          <w:spacing w:val="-4"/>
          <w:w w:val="105"/>
          <w:sz w:val="17"/>
        </w:rPr>
        <w:t xml:space="preserve"> </w:t>
      </w:r>
      <w:r>
        <w:rPr>
          <w:w w:val="105"/>
          <w:sz w:val="17"/>
        </w:rPr>
        <w:t>legati</w:t>
      </w:r>
      <w:r>
        <w:rPr>
          <w:spacing w:val="-4"/>
          <w:w w:val="105"/>
          <w:sz w:val="17"/>
        </w:rPr>
        <w:t xml:space="preserve"> </w:t>
      </w:r>
      <w:r>
        <w:rPr>
          <w:w w:val="105"/>
          <w:sz w:val="17"/>
        </w:rPr>
        <w:t>al</w:t>
      </w:r>
      <w:r>
        <w:rPr>
          <w:spacing w:val="-4"/>
          <w:w w:val="105"/>
          <w:sz w:val="17"/>
        </w:rPr>
        <w:t xml:space="preserve"> </w:t>
      </w:r>
      <w:r>
        <w:rPr>
          <w:w w:val="105"/>
          <w:sz w:val="17"/>
        </w:rPr>
        <w:t>clima</w:t>
      </w:r>
      <w:r>
        <w:rPr>
          <w:spacing w:val="-4"/>
          <w:w w:val="105"/>
          <w:sz w:val="17"/>
        </w:rPr>
        <w:t xml:space="preserve"> </w:t>
      </w:r>
      <w:r>
        <w:rPr>
          <w:w w:val="105"/>
          <w:sz w:val="17"/>
        </w:rPr>
        <w:t>previsti</w:t>
      </w:r>
      <w:r>
        <w:rPr>
          <w:spacing w:val="-4"/>
          <w:w w:val="105"/>
          <w:sz w:val="17"/>
        </w:rPr>
        <w:t xml:space="preserve"> </w:t>
      </w:r>
      <w:r>
        <w:rPr>
          <w:w w:val="105"/>
          <w:sz w:val="17"/>
        </w:rPr>
        <w:t>dall’EU</w:t>
      </w:r>
      <w:r>
        <w:rPr>
          <w:spacing w:val="-4"/>
          <w:w w:val="105"/>
          <w:sz w:val="17"/>
        </w:rPr>
        <w:t xml:space="preserve"> </w:t>
      </w:r>
      <w:r>
        <w:rPr>
          <w:w w:val="105"/>
          <w:sz w:val="17"/>
        </w:rPr>
        <w:t>Paris</w:t>
      </w:r>
      <w:r>
        <w:rPr>
          <w:spacing w:val="-13"/>
          <w:w w:val="105"/>
          <w:sz w:val="17"/>
        </w:rPr>
        <w:t xml:space="preserve"> </w:t>
      </w:r>
      <w:r>
        <w:rPr>
          <w:w w:val="105"/>
          <w:sz w:val="17"/>
        </w:rPr>
        <w:t>Aligned</w:t>
      </w:r>
      <w:r>
        <w:rPr>
          <w:spacing w:val="-3"/>
          <w:w w:val="105"/>
          <w:sz w:val="17"/>
        </w:rPr>
        <w:t xml:space="preserve"> </w:t>
      </w:r>
      <w:r>
        <w:rPr>
          <w:w w:val="105"/>
          <w:sz w:val="17"/>
        </w:rPr>
        <w:t>Benchmark,</w:t>
      </w:r>
      <w:r>
        <w:rPr>
          <w:spacing w:val="-4"/>
          <w:w w:val="105"/>
          <w:sz w:val="17"/>
        </w:rPr>
        <w:t xml:space="preserve"> </w:t>
      </w:r>
      <w:r>
        <w:rPr>
          <w:w w:val="105"/>
          <w:sz w:val="17"/>
        </w:rPr>
        <w:t>con</w:t>
      </w:r>
      <w:r>
        <w:rPr>
          <w:spacing w:val="-4"/>
          <w:w w:val="105"/>
          <w:sz w:val="17"/>
        </w:rPr>
        <w:t xml:space="preserve"> </w:t>
      </w:r>
      <w:r>
        <w:rPr>
          <w:w w:val="105"/>
          <w:sz w:val="17"/>
        </w:rPr>
        <w:t>soglie</w:t>
      </w:r>
      <w:r>
        <w:rPr>
          <w:spacing w:val="-4"/>
          <w:w w:val="105"/>
          <w:sz w:val="17"/>
        </w:rPr>
        <w:t xml:space="preserve"> </w:t>
      </w:r>
      <w:r>
        <w:rPr>
          <w:w w:val="105"/>
          <w:sz w:val="17"/>
        </w:rPr>
        <w:t>di</w:t>
      </w:r>
      <w:r>
        <w:rPr>
          <w:spacing w:val="-4"/>
          <w:w w:val="105"/>
          <w:sz w:val="17"/>
        </w:rPr>
        <w:t xml:space="preserve"> </w:t>
      </w:r>
      <w:r>
        <w:rPr>
          <w:w w:val="105"/>
          <w:sz w:val="17"/>
        </w:rPr>
        <w:t>ricavi pari all’1% per il carbone, al 10% per il petrolio, del 50% per il gas naturale e del 50% per la produzione di energia elettrica da combustibili fossili, e dispongano di un piano di transizione climatica. La nostra “Paris</w:t>
      </w:r>
      <w:r>
        <w:rPr>
          <w:spacing w:val="-6"/>
          <w:w w:val="105"/>
          <w:sz w:val="17"/>
        </w:rPr>
        <w:t xml:space="preserve"> </w:t>
      </w:r>
      <w:r>
        <w:rPr>
          <w:w w:val="105"/>
          <w:sz w:val="17"/>
        </w:rPr>
        <w:t>Aligned Fossil Fuel Policy” descrive i criteri utilizzati per identificare le società con piani di transizione credibili. È consultabile tramite il link fornito di seguito nella</w:t>
      </w:r>
      <w:r>
        <w:rPr>
          <w:spacing w:val="40"/>
          <w:w w:val="105"/>
          <w:sz w:val="17"/>
        </w:rPr>
        <w:t xml:space="preserve"> </w:t>
      </w:r>
      <w:r>
        <w:rPr>
          <w:w w:val="105"/>
          <w:sz w:val="17"/>
        </w:rPr>
        <w:t>sezione “Dove posso trovare online ulteriori informazioni specifiche sul prodotto?”.</w:t>
      </w:r>
    </w:p>
    <w:p w14:paraId="24F7D576" w14:textId="77777777" w:rsidR="002348C7" w:rsidRDefault="002348C7">
      <w:pPr>
        <w:pStyle w:val="Corpotesto"/>
        <w:spacing w:before="76"/>
        <w:rPr>
          <w:sz w:val="17"/>
        </w:rPr>
      </w:pPr>
    </w:p>
    <w:p w14:paraId="52C4D45A" w14:textId="77777777" w:rsidR="002348C7" w:rsidRDefault="00D809A8">
      <w:pPr>
        <w:spacing w:line="280" w:lineRule="auto"/>
        <w:ind w:left="3420" w:right="257"/>
        <w:rPr>
          <w:sz w:val="17"/>
        </w:rPr>
      </w:pPr>
      <w:r>
        <w:rPr>
          <w:w w:val="105"/>
          <w:sz w:val="17"/>
        </w:rPr>
        <w:t>All’universo di investimento del fondo vengono applicate ulteriori esclusioni volte a limitare ulteriormente</w:t>
      </w:r>
      <w:r>
        <w:rPr>
          <w:spacing w:val="-4"/>
          <w:w w:val="105"/>
          <w:sz w:val="17"/>
        </w:rPr>
        <w:t xml:space="preserve"> </w:t>
      </w:r>
      <w:r>
        <w:rPr>
          <w:w w:val="105"/>
          <w:sz w:val="17"/>
        </w:rPr>
        <w:t>le</w:t>
      </w:r>
      <w:r>
        <w:rPr>
          <w:spacing w:val="-4"/>
          <w:w w:val="105"/>
          <w:sz w:val="17"/>
        </w:rPr>
        <w:t xml:space="preserve"> </w:t>
      </w:r>
      <w:r>
        <w:rPr>
          <w:w w:val="105"/>
          <w:sz w:val="17"/>
        </w:rPr>
        <w:t>esternalità</w:t>
      </w:r>
      <w:r>
        <w:rPr>
          <w:spacing w:val="-4"/>
          <w:w w:val="105"/>
          <w:sz w:val="17"/>
        </w:rPr>
        <w:t xml:space="preserve"> </w:t>
      </w:r>
      <w:r>
        <w:rPr>
          <w:w w:val="105"/>
          <w:sz w:val="17"/>
        </w:rPr>
        <w:t>negative,</w:t>
      </w:r>
      <w:r>
        <w:rPr>
          <w:spacing w:val="-4"/>
          <w:w w:val="105"/>
          <w:sz w:val="17"/>
        </w:rPr>
        <w:t xml:space="preserve"> </w:t>
      </w:r>
      <w:r>
        <w:rPr>
          <w:w w:val="105"/>
          <w:sz w:val="17"/>
        </w:rPr>
        <w:t>al</w:t>
      </w:r>
      <w:r>
        <w:rPr>
          <w:spacing w:val="-4"/>
          <w:w w:val="105"/>
          <w:sz w:val="17"/>
        </w:rPr>
        <w:t xml:space="preserve"> </w:t>
      </w:r>
      <w:r>
        <w:rPr>
          <w:w w:val="105"/>
          <w:sz w:val="17"/>
        </w:rPr>
        <w:t>fine</w:t>
      </w:r>
      <w:r>
        <w:rPr>
          <w:spacing w:val="-4"/>
          <w:w w:val="105"/>
          <w:sz w:val="17"/>
        </w:rPr>
        <w:t xml:space="preserve"> </w:t>
      </w:r>
      <w:r>
        <w:rPr>
          <w:w w:val="105"/>
          <w:sz w:val="17"/>
        </w:rPr>
        <w:t>di</w:t>
      </w:r>
      <w:r>
        <w:rPr>
          <w:spacing w:val="-4"/>
          <w:w w:val="105"/>
          <w:sz w:val="17"/>
        </w:rPr>
        <w:t xml:space="preserve"> </w:t>
      </w:r>
      <w:r>
        <w:rPr>
          <w:w w:val="105"/>
          <w:sz w:val="17"/>
        </w:rPr>
        <w:t>evitare</w:t>
      </w:r>
      <w:r>
        <w:rPr>
          <w:spacing w:val="-4"/>
          <w:w w:val="105"/>
          <w:sz w:val="17"/>
        </w:rPr>
        <w:t xml:space="preserve"> </w:t>
      </w:r>
      <w:r>
        <w:rPr>
          <w:w w:val="105"/>
          <w:sz w:val="17"/>
        </w:rPr>
        <w:t>investimenti</w:t>
      </w:r>
      <w:r>
        <w:rPr>
          <w:spacing w:val="-4"/>
          <w:w w:val="105"/>
          <w:sz w:val="17"/>
        </w:rPr>
        <w:t xml:space="preserve"> </w:t>
      </w:r>
      <w:r>
        <w:rPr>
          <w:w w:val="105"/>
          <w:sz w:val="17"/>
        </w:rPr>
        <w:t>in</w:t>
      </w:r>
      <w:r>
        <w:rPr>
          <w:spacing w:val="-4"/>
          <w:w w:val="105"/>
          <w:sz w:val="17"/>
        </w:rPr>
        <w:t xml:space="preserve"> </w:t>
      </w:r>
      <w:r>
        <w:rPr>
          <w:w w:val="105"/>
          <w:sz w:val="17"/>
        </w:rPr>
        <w:t>società</w:t>
      </w:r>
      <w:r>
        <w:rPr>
          <w:spacing w:val="-4"/>
          <w:w w:val="105"/>
          <w:sz w:val="17"/>
        </w:rPr>
        <w:t xml:space="preserve"> </w:t>
      </w:r>
      <w:r>
        <w:rPr>
          <w:w w:val="105"/>
          <w:sz w:val="17"/>
        </w:rPr>
        <w:t>coinvolte</w:t>
      </w:r>
      <w:r>
        <w:rPr>
          <w:spacing w:val="-4"/>
          <w:w w:val="105"/>
          <w:sz w:val="17"/>
        </w:rPr>
        <w:t xml:space="preserve"> </w:t>
      </w:r>
      <w:r>
        <w:rPr>
          <w:w w:val="105"/>
          <w:sz w:val="17"/>
        </w:rPr>
        <w:t>nel</w:t>
      </w:r>
      <w:r>
        <w:rPr>
          <w:spacing w:val="-4"/>
          <w:w w:val="105"/>
          <w:sz w:val="17"/>
        </w:rPr>
        <w:t xml:space="preserve"> </w:t>
      </w:r>
      <w:r>
        <w:rPr>
          <w:w w:val="105"/>
          <w:sz w:val="17"/>
        </w:rPr>
        <w:t>carbone termico o nella produzione di combustibili fossili da sabbie bituminose e trivellazioni nell’Artico, nonché in armi controverse, tabacco e pornografia.</w:t>
      </w:r>
    </w:p>
    <w:p w14:paraId="64135B48" w14:textId="77777777" w:rsidR="002348C7" w:rsidRDefault="002348C7">
      <w:pPr>
        <w:pStyle w:val="Corpotesto"/>
        <w:spacing w:before="89"/>
        <w:rPr>
          <w:sz w:val="17"/>
        </w:rPr>
      </w:pPr>
    </w:p>
    <w:p w14:paraId="55A1CA26" w14:textId="77777777" w:rsidR="002348C7" w:rsidRDefault="00D809A8">
      <w:pPr>
        <w:spacing w:line="280" w:lineRule="auto"/>
        <w:ind w:left="3420" w:right="413"/>
        <w:rPr>
          <w:sz w:val="17"/>
        </w:rPr>
      </w:pPr>
      <w:r>
        <w:rPr>
          <w:w w:val="105"/>
          <w:sz w:val="17"/>
        </w:rPr>
        <w:t>La</w:t>
      </w:r>
      <w:r>
        <w:rPr>
          <w:spacing w:val="-4"/>
          <w:w w:val="105"/>
          <w:sz w:val="17"/>
        </w:rPr>
        <w:t xml:space="preserve"> </w:t>
      </w:r>
      <w:r>
        <w:rPr>
          <w:w w:val="105"/>
          <w:sz w:val="17"/>
        </w:rPr>
        <w:t>politica</w:t>
      </w:r>
      <w:r>
        <w:rPr>
          <w:spacing w:val="-4"/>
          <w:w w:val="105"/>
          <w:sz w:val="17"/>
        </w:rPr>
        <w:t xml:space="preserve"> </w:t>
      </w:r>
      <w:r>
        <w:rPr>
          <w:w w:val="105"/>
          <w:sz w:val="17"/>
        </w:rPr>
        <w:t>di</w:t>
      </w:r>
      <w:r>
        <w:rPr>
          <w:spacing w:val="-4"/>
          <w:w w:val="105"/>
          <w:sz w:val="17"/>
        </w:rPr>
        <w:t xml:space="preserve"> </w:t>
      </w:r>
      <w:r>
        <w:rPr>
          <w:w w:val="105"/>
          <w:sz w:val="17"/>
        </w:rPr>
        <w:t>esclusione</w:t>
      </w:r>
      <w:r>
        <w:rPr>
          <w:spacing w:val="-4"/>
          <w:w w:val="105"/>
          <w:sz w:val="17"/>
        </w:rPr>
        <w:t xml:space="preserve"> </w:t>
      </w:r>
      <w:r>
        <w:rPr>
          <w:w w:val="105"/>
          <w:sz w:val="17"/>
        </w:rPr>
        <w:t>del</w:t>
      </w:r>
      <w:r>
        <w:rPr>
          <w:spacing w:val="-4"/>
          <w:w w:val="105"/>
          <w:sz w:val="17"/>
        </w:rPr>
        <w:t xml:space="preserve"> </w:t>
      </w:r>
      <w:r>
        <w:rPr>
          <w:w w:val="105"/>
          <w:sz w:val="17"/>
        </w:rPr>
        <w:t>fondo</w:t>
      </w:r>
      <w:r>
        <w:rPr>
          <w:spacing w:val="-4"/>
          <w:w w:val="105"/>
          <w:sz w:val="17"/>
        </w:rPr>
        <w:t xml:space="preserve"> </w:t>
      </w:r>
      <w:r>
        <w:rPr>
          <w:w w:val="105"/>
          <w:sz w:val="17"/>
        </w:rPr>
        <w:t>è</w:t>
      </w:r>
      <w:r>
        <w:rPr>
          <w:spacing w:val="-4"/>
          <w:w w:val="105"/>
          <w:sz w:val="17"/>
        </w:rPr>
        <w:t xml:space="preserve"> </w:t>
      </w:r>
      <w:r>
        <w:rPr>
          <w:w w:val="105"/>
          <w:sz w:val="17"/>
        </w:rPr>
        <w:t>descritta</w:t>
      </w:r>
      <w:r>
        <w:rPr>
          <w:spacing w:val="-4"/>
          <w:w w:val="105"/>
          <w:sz w:val="17"/>
        </w:rPr>
        <w:t xml:space="preserve"> </w:t>
      </w:r>
      <w:r>
        <w:rPr>
          <w:w w:val="105"/>
          <w:sz w:val="17"/>
        </w:rPr>
        <w:t>nella</w:t>
      </w:r>
      <w:r>
        <w:rPr>
          <w:spacing w:val="-4"/>
          <w:w w:val="105"/>
          <w:sz w:val="17"/>
        </w:rPr>
        <w:t xml:space="preserve"> </w:t>
      </w:r>
      <w:r>
        <w:rPr>
          <w:w w:val="105"/>
          <w:sz w:val="17"/>
        </w:rPr>
        <w:t>sezione</w:t>
      </w:r>
      <w:r>
        <w:rPr>
          <w:spacing w:val="-4"/>
          <w:w w:val="105"/>
          <w:sz w:val="17"/>
        </w:rPr>
        <w:t xml:space="preserve"> </w:t>
      </w:r>
      <w:r>
        <w:rPr>
          <w:w w:val="105"/>
          <w:sz w:val="17"/>
        </w:rPr>
        <w:t>«Quali</w:t>
      </w:r>
      <w:r>
        <w:rPr>
          <w:spacing w:val="-4"/>
          <w:w w:val="105"/>
          <w:sz w:val="17"/>
        </w:rPr>
        <w:t xml:space="preserve"> </w:t>
      </w:r>
      <w:r>
        <w:rPr>
          <w:w w:val="105"/>
          <w:sz w:val="17"/>
        </w:rPr>
        <w:t>sono</w:t>
      </w:r>
      <w:r>
        <w:rPr>
          <w:spacing w:val="-4"/>
          <w:w w:val="105"/>
          <w:sz w:val="17"/>
        </w:rPr>
        <w:t xml:space="preserve"> </w:t>
      </w:r>
      <w:r>
        <w:rPr>
          <w:w w:val="105"/>
          <w:sz w:val="17"/>
        </w:rPr>
        <w:t>gli</w:t>
      </w:r>
      <w:r>
        <w:rPr>
          <w:spacing w:val="-4"/>
          <w:w w:val="105"/>
          <w:sz w:val="17"/>
        </w:rPr>
        <w:t xml:space="preserve"> </w:t>
      </w:r>
      <w:r>
        <w:rPr>
          <w:w w:val="105"/>
          <w:sz w:val="17"/>
        </w:rPr>
        <w:t>elementi</w:t>
      </w:r>
      <w:r>
        <w:rPr>
          <w:spacing w:val="-4"/>
          <w:w w:val="105"/>
          <w:sz w:val="17"/>
        </w:rPr>
        <w:t xml:space="preserve"> </w:t>
      </w:r>
      <w:r>
        <w:rPr>
          <w:w w:val="105"/>
          <w:sz w:val="17"/>
        </w:rPr>
        <w:t>vincolanti della strategia di investimento utilizzati per selezionare gli investimenti al fine di raggiungere l’obiettivo di investimento sostenibile?».</w:t>
      </w:r>
    </w:p>
    <w:p w14:paraId="3AD4EA59" w14:textId="77777777" w:rsidR="002348C7" w:rsidRDefault="002348C7">
      <w:pPr>
        <w:pStyle w:val="Corpotesto"/>
        <w:spacing w:before="97"/>
        <w:rPr>
          <w:sz w:val="17"/>
        </w:rPr>
      </w:pPr>
    </w:p>
    <w:p w14:paraId="152F2A4E" w14:textId="77777777" w:rsidR="002348C7" w:rsidRDefault="00D809A8">
      <w:pPr>
        <w:ind w:left="3420"/>
        <w:rPr>
          <w:sz w:val="17"/>
        </w:rPr>
      </w:pPr>
      <w:r>
        <w:rPr>
          <w:w w:val="105"/>
          <w:sz w:val="17"/>
        </w:rPr>
        <w:t>I</w:t>
      </w:r>
      <w:r>
        <w:rPr>
          <w:spacing w:val="-8"/>
          <w:w w:val="105"/>
          <w:sz w:val="17"/>
        </w:rPr>
        <w:t xml:space="preserve"> </w:t>
      </w:r>
      <w:r>
        <w:rPr>
          <w:w w:val="105"/>
          <w:sz w:val="17"/>
        </w:rPr>
        <w:t>dati</w:t>
      </w:r>
      <w:r>
        <w:rPr>
          <w:spacing w:val="-8"/>
          <w:w w:val="105"/>
          <w:sz w:val="17"/>
        </w:rPr>
        <w:t xml:space="preserve"> </w:t>
      </w:r>
      <w:r>
        <w:rPr>
          <w:w w:val="105"/>
          <w:sz w:val="17"/>
        </w:rPr>
        <w:t>relativi</w:t>
      </w:r>
      <w:r>
        <w:rPr>
          <w:spacing w:val="-8"/>
          <w:w w:val="105"/>
          <w:sz w:val="17"/>
        </w:rPr>
        <w:t xml:space="preserve"> </w:t>
      </w:r>
      <w:r>
        <w:rPr>
          <w:w w:val="105"/>
          <w:sz w:val="17"/>
        </w:rPr>
        <w:t>agli</w:t>
      </w:r>
      <w:r>
        <w:rPr>
          <w:spacing w:val="-7"/>
          <w:w w:val="105"/>
          <w:sz w:val="17"/>
        </w:rPr>
        <w:t xml:space="preserve"> </w:t>
      </w:r>
      <w:r>
        <w:rPr>
          <w:w w:val="105"/>
          <w:sz w:val="17"/>
        </w:rPr>
        <w:t>indicatori</w:t>
      </w:r>
      <w:r>
        <w:rPr>
          <w:spacing w:val="-8"/>
          <w:w w:val="105"/>
          <w:sz w:val="17"/>
        </w:rPr>
        <w:t xml:space="preserve"> </w:t>
      </w:r>
      <w:r>
        <w:rPr>
          <w:w w:val="105"/>
          <w:sz w:val="17"/>
        </w:rPr>
        <w:t>PAI</w:t>
      </w:r>
      <w:r>
        <w:rPr>
          <w:spacing w:val="-8"/>
          <w:w w:val="105"/>
          <w:sz w:val="17"/>
        </w:rPr>
        <w:t xml:space="preserve"> </w:t>
      </w:r>
      <w:r>
        <w:rPr>
          <w:w w:val="105"/>
          <w:sz w:val="17"/>
        </w:rPr>
        <w:t>necessari</w:t>
      </w:r>
      <w:r>
        <w:rPr>
          <w:spacing w:val="-7"/>
          <w:w w:val="105"/>
          <w:sz w:val="17"/>
        </w:rPr>
        <w:t xml:space="preserve"> </w:t>
      </w:r>
      <w:r>
        <w:rPr>
          <w:w w:val="105"/>
          <w:sz w:val="17"/>
        </w:rPr>
        <w:t>per</w:t>
      </w:r>
      <w:r>
        <w:rPr>
          <w:spacing w:val="-8"/>
          <w:w w:val="105"/>
          <w:sz w:val="17"/>
        </w:rPr>
        <w:t xml:space="preserve"> </w:t>
      </w:r>
      <w:r>
        <w:rPr>
          <w:w w:val="105"/>
          <w:sz w:val="17"/>
        </w:rPr>
        <w:t>il</w:t>
      </w:r>
      <w:r>
        <w:rPr>
          <w:spacing w:val="-8"/>
          <w:w w:val="105"/>
          <w:sz w:val="17"/>
        </w:rPr>
        <w:t xml:space="preserve"> </w:t>
      </w:r>
      <w:r>
        <w:rPr>
          <w:w w:val="105"/>
          <w:sz w:val="17"/>
        </w:rPr>
        <w:t>test</w:t>
      </w:r>
      <w:r>
        <w:rPr>
          <w:spacing w:val="-7"/>
          <w:w w:val="105"/>
          <w:sz w:val="17"/>
        </w:rPr>
        <w:t xml:space="preserve"> </w:t>
      </w:r>
      <w:r>
        <w:rPr>
          <w:w w:val="105"/>
          <w:sz w:val="17"/>
        </w:rPr>
        <w:t>DNSH</w:t>
      </w:r>
      <w:r>
        <w:rPr>
          <w:spacing w:val="-8"/>
          <w:w w:val="105"/>
          <w:sz w:val="17"/>
        </w:rPr>
        <w:t xml:space="preserve"> </w:t>
      </w:r>
      <w:r>
        <w:rPr>
          <w:w w:val="105"/>
          <w:sz w:val="17"/>
        </w:rPr>
        <w:t>provengono</w:t>
      </w:r>
      <w:r>
        <w:rPr>
          <w:spacing w:val="-8"/>
          <w:w w:val="105"/>
          <w:sz w:val="17"/>
        </w:rPr>
        <w:t xml:space="preserve"> </w:t>
      </w:r>
      <w:r>
        <w:rPr>
          <w:w w:val="105"/>
          <w:sz w:val="17"/>
        </w:rPr>
        <w:t>da</w:t>
      </w:r>
      <w:r>
        <w:rPr>
          <w:spacing w:val="-7"/>
          <w:w w:val="105"/>
          <w:sz w:val="17"/>
        </w:rPr>
        <w:t xml:space="preserve"> </w:t>
      </w:r>
      <w:r>
        <w:rPr>
          <w:w w:val="105"/>
          <w:sz w:val="17"/>
        </w:rPr>
        <w:t>fornitori</w:t>
      </w:r>
      <w:r>
        <w:rPr>
          <w:spacing w:val="-8"/>
          <w:w w:val="105"/>
          <w:sz w:val="17"/>
        </w:rPr>
        <w:t xml:space="preserve"> </w:t>
      </w:r>
      <w:r>
        <w:rPr>
          <w:w w:val="105"/>
          <w:sz w:val="17"/>
        </w:rPr>
        <w:t>di</w:t>
      </w:r>
      <w:r>
        <w:rPr>
          <w:spacing w:val="-8"/>
          <w:w w:val="105"/>
          <w:sz w:val="17"/>
        </w:rPr>
        <w:t xml:space="preserve"> </w:t>
      </w:r>
      <w:r>
        <w:rPr>
          <w:w w:val="105"/>
          <w:sz w:val="17"/>
        </w:rPr>
        <w:t>dati</w:t>
      </w:r>
      <w:r>
        <w:rPr>
          <w:spacing w:val="-7"/>
          <w:w w:val="105"/>
          <w:sz w:val="17"/>
        </w:rPr>
        <w:t xml:space="preserve"> </w:t>
      </w:r>
      <w:r>
        <w:rPr>
          <w:spacing w:val="-2"/>
          <w:w w:val="105"/>
          <w:sz w:val="17"/>
        </w:rPr>
        <w:t>terzi.</w:t>
      </w:r>
    </w:p>
    <w:p w14:paraId="4D76C13C" w14:textId="77777777" w:rsidR="002348C7" w:rsidRDefault="002348C7">
      <w:pPr>
        <w:pStyle w:val="Corpotesto"/>
        <w:rPr>
          <w:sz w:val="14"/>
        </w:rPr>
      </w:pPr>
    </w:p>
    <w:p w14:paraId="5FDFFEE6" w14:textId="77777777" w:rsidR="002348C7" w:rsidRDefault="002348C7">
      <w:pPr>
        <w:pStyle w:val="Corpotesto"/>
        <w:rPr>
          <w:sz w:val="14"/>
        </w:rPr>
      </w:pPr>
    </w:p>
    <w:p w14:paraId="2F42B12C" w14:textId="77777777" w:rsidR="002348C7" w:rsidRDefault="002348C7">
      <w:pPr>
        <w:pStyle w:val="Corpotesto"/>
        <w:rPr>
          <w:sz w:val="14"/>
        </w:rPr>
      </w:pPr>
    </w:p>
    <w:p w14:paraId="2C93A2E0" w14:textId="77777777" w:rsidR="002348C7" w:rsidRDefault="002348C7">
      <w:pPr>
        <w:pStyle w:val="Corpotesto"/>
        <w:rPr>
          <w:sz w:val="14"/>
        </w:rPr>
      </w:pPr>
    </w:p>
    <w:p w14:paraId="36DC4690" w14:textId="77777777" w:rsidR="002348C7" w:rsidRDefault="002348C7">
      <w:pPr>
        <w:pStyle w:val="Corpotesto"/>
        <w:rPr>
          <w:sz w:val="14"/>
        </w:rPr>
      </w:pPr>
    </w:p>
    <w:p w14:paraId="3B8BDE53" w14:textId="77777777" w:rsidR="002348C7" w:rsidRDefault="002348C7">
      <w:pPr>
        <w:pStyle w:val="Corpotesto"/>
        <w:rPr>
          <w:sz w:val="14"/>
        </w:rPr>
      </w:pPr>
    </w:p>
    <w:p w14:paraId="7FDCF216" w14:textId="77777777" w:rsidR="002348C7" w:rsidRDefault="002348C7">
      <w:pPr>
        <w:pStyle w:val="Corpotesto"/>
        <w:rPr>
          <w:sz w:val="14"/>
        </w:rPr>
      </w:pPr>
    </w:p>
    <w:p w14:paraId="5A403153" w14:textId="77777777" w:rsidR="002348C7" w:rsidRDefault="002348C7">
      <w:pPr>
        <w:pStyle w:val="Corpotesto"/>
        <w:rPr>
          <w:sz w:val="14"/>
        </w:rPr>
      </w:pPr>
    </w:p>
    <w:p w14:paraId="6BB11664" w14:textId="77777777" w:rsidR="002348C7" w:rsidRDefault="002348C7">
      <w:pPr>
        <w:pStyle w:val="Corpotesto"/>
        <w:rPr>
          <w:sz w:val="14"/>
        </w:rPr>
      </w:pPr>
    </w:p>
    <w:p w14:paraId="03B4E0FC" w14:textId="77777777" w:rsidR="002348C7" w:rsidRDefault="002348C7">
      <w:pPr>
        <w:pStyle w:val="Corpotesto"/>
        <w:rPr>
          <w:sz w:val="14"/>
        </w:rPr>
      </w:pPr>
    </w:p>
    <w:p w14:paraId="4D27D154" w14:textId="77777777" w:rsidR="002348C7" w:rsidRDefault="002348C7">
      <w:pPr>
        <w:pStyle w:val="Corpotesto"/>
        <w:rPr>
          <w:sz w:val="14"/>
        </w:rPr>
      </w:pPr>
    </w:p>
    <w:p w14:paraId="0B965CAF" w14:textId="77777777" w:rsidR="002348C7" w:rsidRDefault="002348C7">
      <w:pPr>
        <w:pStyle w:val="Corpotesto"/>
        <w:rPr>
          <w:sz w:val="14"/>
        </w:rPr>
      </w:pPr>
    </w:p>
    <w:p w14:paraId="226E5EE6" w14:textId="77777777" w:rsidR="002348C7" w:rsidRDefault="002348C7">
      <w:pPr>
        <w:pStyle w:val="Corpotesto"/>
        <w:spacing w:before="108"/>
        <w:rPr>
          <w:sz w:val="14"/>
        </w:rPr>
      </w:pPr>
    </w:p>
    <w:p w14:paraId="7F3B4F4E" w14:textId="77777777" w:rsidR="002348C7" w:rsidRDefault="00D809A8">
      <w:pPr>
        <w:tabs>
          <w:tab w:val="left" w:pos="5377"/>
        </w:tabs>
        <w:ind w:left="1127"/>
        <w:rPr>
          <w:position w:val="2"/>
          <w:sz w:val="12"/>
        </w:rPr>
      </w:pPr>
      <w:r>
        <w:rPr>
          <w:color w:val="8B8A8C"/>
          <w:spacing w:val="-2"/>
          <w:sz w:val="14"/>
        </w:rPr>
        <w:t>Prospetto</w:t>
      </w:r>
      <w:r>
        <w:rPr>
          <w:color w:val="8B8A8C"/>
          <w:spacing w:val="-3"/>
          <w:sz w:val="14"/>
        </w:rPr>
        <w:t xml:space="preserve"> </w:t>
      </w:r>
      <w:r>
        <w:rPr>
          <w:color w:val="8B8A8C"/>
          <w:spacing w:val="-2"/>
          <w:sz w:val="14"/>
        </w:rPr>
        <w:t>informativo del</w:t>
      </w:r>
      <w:r>
        <w:rPr>
          <w:color w:val="8B8A8C"/>
          <w:spacing w:val="-3"/>
          <w:sz w:val="14"/>
        </w:rPr>
        <w:t xml:space="preserve"> </w:t>
      </w:r>
      <w:r>
        <w:rPr>
          <w:color w:val="8B8A8C"/>
          <w:spacing w:val="-2"/>
          <w:sz w:val="14"/>
        </w:rPr>
        <w:t xml:space="preserve">gennaio </w:t>
      </w:r>
      <w:r>
        <w:rPr>
          <w:color w:val="8B8A8C"/>
          <w:spacing w:val="-4"/>
          <w:sz w:val="14"/>
        </w:rPr>
        <w:t>2026</w:t>
      </w:r>
      <w:r>
        <w:rPr>
          <w:color w:val="8B8A8C"/>
          <w:sz w:val="14"/>
        </w:rPr>
        <w:tab/>
      </w:r>
      <w:r>
        <w:rPr>
          <w:color w:val="8B8A8C"/>
          <w:position w:val="2"/>
          <w:sz w:val="12"/>
        </w:rPr>
        <w:t>Nordea</w:t>
      </w:r>
      <w:r>
        <w:rPr>
          <w:color w:val="8B8A8C"/>
          <w:spacing w:val="-3"/>
          <w:position w:val="2"/>
          <w:sz w:val="12"/>
        </w:rPr>
        <w:t xml:space="preserve"> </w:t>
      </w:r>
      <w:r>
        <w:rPr>
          <w:color w:val="8B8A8C"/>
          <w:position w:val="2"/>
          <w:sz w:val="12"/>
        </w:rPr>
        <w:t>1</w:t>
      </w:r>
      <w:r>
        <w:rPr>
          <w:color w:val="8B8A8C"/>
          <w:spacing w:val="-2"/>
          <w:position w:val="2"/>
          <w:sz w:val="12"/>
        </w:rPr>
        <w:t xml:space="preserve"> </w:t>
      </w:r>
      <w:r>
        <w:rPr>
          <w:color w:val="8B8A8C"/>
          <w:spacing w:val="-4"/>
          <w:position w:val="2"/>
          <w:sz w:val="12"/>
        </w:rPr>
        <w:t>SICAV</w:t>
      </w:r>
    </w:p>
    <w:p w14:paraId="215E548E" w14:textId="77777777" w:rsidR="002348C7" w:rsidRDefault="002348C7">
      <w:pPr>
        <w:rPr>
          <w:position w:val="2"/>
          <w:sz w:val="12"/>
        </w:rPr>
        <w:sectPr w:rsidR="002348C7">
          <w:type w:val="continuous"/>
          <w:pgSz w:w="11920" w:h="16850"/>
          <w:pgMar w:top="1260" w:right="425" w:bottom="280" w:left="0" w:header="720" w:footer="720" w:gutter="0"/>
          <w:cols w:space="720"/>
        </w:sectPr>
      </w:pPr>
    </w:p>
    <w:p w14:paraId="3ADE90BF" w14:textId="77777777" w:rsidR="002348C7" w:rsidRDefault="00D809A8">
      <w:pPr>
        <w:pStyle w:val="Titolo3"/>
        <w:numPr>
          <w:ilvl w:val="1"/>
          <w:numId w:val="6"/>
        </w:numPr>
        <w:tabs>
          <w:tab w:val="left" w:pos="3350"/>
        </w:tabs>
        <w:spacing w:before="79" w:line="271" w:lineRule="auto"/>
        <w:ind w:right="297" w:firstLine="0"/>
      </w:pPr>
      <w:r>
        <w:lastRenderedPageBreak/>
        <w:t>In che modo gli investimenti sostenibili sono allineati alle Linee guida dell’OCSE per le imprese multinazionali e ai Principi guida delle Nazioni Unite su imprese e diritti umani?</w:t>
      </w:r>
    </w:p>
    <w:p w14:paraId="0763BBF8" w14:textId="77777777" w:rsidR="002348C7" w:rsidRDefault="00D809A8">
      <w:pPr>
        <w:pStyle w:val="Corpotesto"/>
        <w:spacing w:before="138" w:line="268" w:lineRule="auto"/>
        <w:ind w:left="3420" w:right="413"/>
      </w:pPr>
      <w:r>
        <w:rPr>
          <w:w w:val="105"/>
        </w:rPr>
        <w:t>L’allineamento degli investimenti sostenibili alle Linee guida dell’OCSE per le imprese multinazionali</w:t>
      </w:r>
      <w:r>
        <w:rPr>
          <w:spacing w:val="-12"/>
          <w:w w:val="105"/>
        </w:rPr>
        <w:t xml:space="preserve"> </w:t>
      </w:r>
      <w:r>
        <w:rPr>
          <w:w w:val="105"/>
        </w:rPr>
        <w:t>e</w:t>
      </w:r>
      <w:r>
        <w:rPr>
          <w:spacing w:val="-12"/>
          <w:w w:val="105"/>
        </w:rPr>
        <w:t xml:space="preserve"> </w:t>
      </w:r>
      <w:r>
        <w:rPr>
          <w:w w:val="105"/>
        </w:rPr>
        <w:t>ai</w:t>
      </w:r>
      <w:r>
        <w:rPr>
          <w:spacing w:val="-12"/>
          <w:w w:val="105"/>
        </w:rPr>
        <w:t xml:space="preserve"> </w:t>
      </w:r>
      <w:r>
        <w:rPr>
          <w:w w:val="105"/>
        </w:rPr>
        <w:t>Principi</w:t>
      </w:r>
      <w:r>
        <w:rPr>
          <w:spacing w:val="-12"/>
          <w:w w:val="105"/>
        </w:rPr>
        <w:t xml:space="preserve"> </w:t>
      </w:r>
      <w:r>
        <w:rPr>
          <w:w w:val="105"/>
        </w:rPr>
        <w:t>guida</w:t>
      </w:r>
      <w:r>
        <w:rPr>
          <w:spacing w:val="-12"/>
          <w:w w:val="105"/>
        </w:rPr>
        <w:t xml:space="preserve"> </w:t>
      </w:r>
      <w:r>
        <w:rPr>
          <w:w w:val="105"/>
        </w:rPr>
        <w:t>delle</w:t>
      </w:r>
      <w:r>
        <w:rPr>
          <w:spacing w:val="-12"/>
          <w:w w:val="105"/>
        </w:rPr>
        <w:t xml:space="preserve"> </w:t>
      </w:r>
      <w:r>
        <w:rPr>
          <w:w w:val="105"/>
        </w:rPr>
        <w:t>Nazioni</w:t>
      </w:r>
      <w:r>
        <w:rPr>
          <w:spacing w:val="-12"/>
          <w:w w:val="105"/>
        </w:rPr>
        <w:t xml:space="preserve"> </w:t>
      </w:r>
      <w:r>
        <w:rPr>
          <w:w w:val="105"/>
        </w:rPr>
        <w:t>Unite</w:t>
      </w:r>
      <w:r>
        <w:rPr>
          <w:spacing w:val="-12"/>
          <w:w w:val="105"/>
        </w:rPr>
        <w:t xml:space="preserve"> </w:t>
      </w:r>
      <w:r>
        <w:rPr>
          <w:w w:val="105"/>
        </w:rPr>
        <w:t>su</w:t>
      </w:r>
      <w:r>
        <w:rPr>
          <w:spacing w:val="-12"/>
          <w:w w:val="105"/>
        </w:rPr>
        <w:t xml:space="preserve"> </w:t>
      </w:r>
      <w:r>
        <w:rPr>
          <w:w w:val="105"/>
        </w:rPr>
        <w:t>imprese</w:t>
      </w:r>
      <w:r>
        <w:rPr>
          <w:spacing w:val="-12"/>
          <w:w w:val="105"/>
        </w:rPr>
        <w:t xml:space="preserve"> </w:t>
      </w:r>
      <w:r>
        <w:rPr>
          <w:w w:val="105"/>
        </w:rPr>
        <w:t>e</w:t>
      </w:r>
      <w:r>
        <w:rPr>
          <w:spacing w:val="-12"/>
          <w:w w:val="105"/>
        </w:rPr>
        <w:t xml:space="preserve"> </w:t>
      </w:r>
      <w:r>
        <w:rPr>
          <w:w w:val="105"/>
        </w:rPr>
        <w:t>diritti</w:t>
      </w:r>
      <w:r>
        <w:rPr>
          <w:spacing w:val="-12"/>
          <w:w w:val="105"/>
        </w:rPr>
        <w:t xml:space="preserve"> </w:t>
      </w:r>
      <w:r>
        <w:rPr>
          <w:w w:val="105"/>
        </w:rPr>
        <w:t>umani</w:t>
      </w:r>
      <w:r>
        <w:rPr>
          <w:spacing w:val="-12"/>
          <w:w w:val="105"/>
        </w:rPr>
        <w:t xml:space="preserve"> </w:t>
      </w:r>
      <w:r>
        <w:rPr>
          <w:w w:val="105"/>
        </w:rPr>
        <w:t>viene</w:t>
      </w:r>
      <w:r>
        <w:rPr>
          <w:spacing w:val="-12"/>
          <w:w w:val="105"/>
        </w:rPr>
        <w:t xml:space="preserve"> </w:t>
      </w:r>
      <w:r>
        <w:rPr>
          <w:w w:val="105"/>
        </w:rPr>
        <w:t>verificato nell’ambito del processo di identificazione degli investimenti sostenibili.</w:t>
      </w:r>
      <w:r>
        <w:rPr>
          <w:spacing w:val="-3"/>
          <w:w w:val="105"/>
        </w:rPr>
        <w:t xml:space="preserve"> </w:t>
      </w:r>
      <w:r>
        <w:rPr>
          <w:w w:val="105"/>
        </w:rPr>
        <w:t>Tale allineamento è garantito sia dai criteri di screening basati su norme definiti nella Politica sugli investimenti responsabili di NAM, sia dall’utilizzo del test DNSH, che esclude dalle qualifiche di investimento</w:t>
      </w:r>
      <w:r>
        <w:rPr>
          <w:spacing w:val="-8"/>
          <w:w w:val="105"/>
        </w:rPr>
        <w:t xml:space="preserve"> </w:t>
      </w:r>
      <w:r>
        <w:rPr>
          <w:w w:val="105"/>
        </w:rPr>
        <w:t>sostenibile</w:t>
      </w:r>
      <w:r>
        <w:rPr>
          <w:spacing w:val="-8"/>
          <w:w w:val="105"/>
        </w:rPr>
        <w:t xml:space="preserve"> </w:t>
      </w:r>
      <w:r>
        <w:rPr>
          <w:w w:val="105"/>
        </w:rPr>
        <w:t>le</w:t>
      </w:r>
      <w:r>
        <w:rPr>
          <w:spacing w:val="-8"/>
          <w:w w:val="105"/>
        </w:rPr>
        <w:t xml:space="preserve"> </w:t>
      </w:r>
      <w:r>
        <w:rPr>
          <w:w w:val="105"/>
        </w:rPr>
        <w:t>società</w:t>
      </w:r>
      <w:r>
        <w:rPr>
          <w:spacing w:val="-8"/>
          <w:w w:val="105"/>
        </w:rPr>
        <w:t xml:space="preserve"> </w:t>
      </w:r>
      <w:r>
        <w:rPr>
          <w:w w:val="105"/>
        </w:rPr>
        <w:t>coinvolte</w:t>
      </w:r>
      <w:r>
        <w:rPr>
          <w:spacing w:val="-8"/>
          <w:w w:val="105"/>
        </w:rPr>
        <w:t xml:space="preserve"> </w:t>
      </w:r>
      <w:r>
        <w:rPr>
          <w:w w:val="105"/>
        </w:rPr>
        <w:t>in</w:t>
      </w:r>
      <w:r>
        <w:rPr>
          <w:spacing w:val="-8"/>
          <w:w w:val="105"/>
        </w:rPr>
        <w:t xml:space="preserve"> </w:t>
      </w:r>
      <w:r>
        <w:rPr>
          <w:w w:val="105"/>
        </w:rPr>
        <w:t>violazioni</w:t>
      </w:r>
      <w:r>
        <w:rPr>
          <w:spacing w:val="-8"/>
          <w:w w:val="105"/>
        </w:rPr>
        <w:t xml:space="preserve"> </w:t>
      </w:r>
      <w:r>
        <w:rPr>
          <w:w w:val="105"/>
        </w:rPr>
        <w:t>dei</w:t>
      </w:r>
      <w:r>
        <w:rPr>
          <w:spacing w:val="-8"/>
          <w:w w:val="105"/>
        </w:rPr>
        <w:t xml:space="preserve"> </w:t>
      </w:r>
      <w:r>
        <w:rPr>
          <w:w w:val="105"/>
        </w:rPr>
        <w:t>principi</w:t>
      </w:r>
      <w:r>
        <w:rPr>
          <w:spacing w:val="-8"/>
          <w:w w:val="105"/>
        </w:rPr>
        <w:t xml:space="preserve"> </w:t>
      </w:r>
      <w:r>
        <w:rPr>
          <w:w w:val="105"/>
        </w:rPr>
        <w:t>dell’UNGC</w:t>
      </w:r>
      <w:r>
        <w:rPr>
          <w:spacing w:val="-8"/>
          <w:w w:val="105"/>
        </w:rPr>
        <w:t xml:space="preserve"> </w:t>
      </w:r>
      <w:r>
        <w:rPr>
          <w:w w:val="105"/>
        </w:rPr>
        <w:t>o</w:t>
      </w:r>
      <w:r>
        <w:rPr>
          <w:spacing w:val="-8"/>
          <w:w w:val="105"/>
        </w:rPr>
        <w:t xml:space="preserve"> </w:t>
      </w:r>
      <w:r>
        <w:rPr>
          <w:w w:val="105"/>
        </w:rPr>
        <w:t>delle</w:t>
      </w:r>
      <w:r>
        <w:rPr>
          <w:spacing w:val="-8"/>
          <w:w w:val="105"/>
        </w:rPr>
        <w:t xml:space="preserve"> </w:t>
      </w:r>
      <w:r>
        <w:rPr>
          <w:w w:val="105"/>
        </w:rPr>
        <w:t>Linee guida dell’OCSE per le imprese multinazionali.</w:t>
      </w:r>
    </w:p>
    <w:p w14:paraId="182EBEA3" w14:textId="77777777" w:rsidR="002348C7" w:rsidRDefault="002348C7">
      <w:pPr>
        <w:pStyle w:val="Corpotesto"/>
      </w:pPr>
    </w:p>
    <w:p w14:paraId="545426C4" w14:textId="77777777" w:rsidR="002348C7" w:rsidRDefault="002348C7">
      <w:pPr>
        <w:pStyle w:val="Corpotesto"/>
        <w:spacing w:before="25"/>
      </w:pPr>
    </w:p>
    <w:p w14:paraId="3B6005D8" w14:textId="77777777" w:rsidR="002348C7" w:rsidRDefault="00D809A8">
      <w:pPr>
        <w:pStyle w:val="Corpotesto"/>
        <w:spacing w:before="1" w:line="268" w:lineRule="auto"/>
        <w:ind w:left="2859" w:right="413"/>
      </w:pPr>
      <w:r>
        <w:rPr>
          <w:noProof/>
        </w:rPr>
        <w:drawing>
          <wp:anchor distT="0" distB="0" distL="0" distR="0" simplePos="0" relativeHeight="487295488" behindDoc="1" locked="0" layoutInCell="1" allowOverlap="1" wp14:anchorId="0F4BF65A" wp14:editId="70369896">
            <wp:simplePos x="0" y="0"/>
            <wp:positionH relativeFrom="page">
              <wp:posOffset>9138</wp:posOffset>
            </wp:positionH>
            <wp:positionV relativeFrom="paragraph">
              <wp:posOffset>-29625</wp:posOffset>
            </wp:positionV>
            <wp:extent cx="7152759" cy="7681516"/>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9" cstate="print"/>
                    <a:stretch>
                      <a:fillRect/>
                    </a:stretch>
                  </pic:blipFill>
                  <pic:spPr>
                    <a:xfrm>
                      <a:off x="0" y="0"/>
                      <a:ext cx="7152759" cy="7681516"/>
                    </a:xfrm>
                    <a:prstGeom prst="rect">
                      <a:avLst/>
                    </a:prstGeom>
                  </pic:spPr>
                </pic:pic>
              </a:graphicData>
            </a:graphic>
          </wp:anchor>
        </w:drawing>
      </w:r>
      <w:r>
        <w:rPr>
          <w:w w:val="105"/>
        </w:rPr>
        <w:t>La tassonomia dell’UE stabilisce il principio del «non causare danni significativi», secondo cui gli investimenti</w:t>
      </w:r>
      <w:r>
        <w:rPr>
          <w:spacing w:val="-14"/>
          <w:w w:val="105"/>
        </w:rPr>
        <w:t xml:space="preserve"> </w:t>
      </w:r>
      <w:r>
        <w:rPr>
          <w:w w:val="105"/>
        </w:rPr>
        <w:t>allineati</w:t>
      </w:r>
      <w:r>
        <w:rPr>
          <w:spacing w:val="-13"/>
          <w:w w:val="105"/>
        </w:rPr>
        <w:t xml:space="preserve"> </w:t>
      </w:r>
      <w:r>
        <w:rPr>
          <w:w w:val="105"/>
        </w:rPr>
        <w:t>alla</w:t>
      </w:r>
      <w:r>
        <w:rPr>
          <w:spacing w:val="-13"/>
          <w:w w:val="105"/>
        </w:rPr>
        <w:t xml:space="preserve"> </w:t>
      </w:r>
      <w:r>
        <w:rPr>
          <w:w w:val="105"/>
        </w:rPr>
        <w:t>tassonomia</w:t>
      </w:r>
      <w:r>
        <w:rPr>
          <w:spacing w:val="-13"/>
          <w:w w:val="105"/>
        </w:rPr>
        <w:t xml:space="preserve"> </w:t>
      </w:r>
      <w:r>
        <w:rPr>
          <w:w w:val="105"/>
        </w:rPr>
        <w:t>non</w:t>
      </w:r>
      <w:r>
        <w:rPr>
          <w:spacing w:val="-13"/>
          <w:w w:val="105"/>
        </w:rPr>
        <w:t xml:space="preserve"> </w:t>
      </w:r>
      <w:r>
        <w:rPr>
          <w:w w:val="105"/>
        </w:rPr>
        <w:t>devono</w:t>
      </w:r>
      <w:r>
        <w:rPr>
          <w:spacing w:val="-13"/>
          <w:w w:val="105"/>
        </w:rPr>
        <w:t xml:space="preserve"> </w:t>
      </w:r>
      <w:r>
        <w:rPr>
          <w:w w:val="105"/>
        </w:rPr>
        <w:t>danneggiare</w:t>
      </w:r>
      <w:r>
        <w:rPr>
          <w:spacing w:val="-13"/>
          <w:w w:val="105"/>
        </w:rPr>
        <w:t xml:space="preserve"> </w:t>
      </w:r>
      <w:r>
        <w:rPr>
          <w:w w:val="105"/>
        </w:rPr>
        <w:t>in</w:t>
      </w:r>
      <w:r>
        <w:rPr>
          <w:spacing w:val="-14"/>
          <w:w w:val="105"/>
        </w:rPr>
        <w:t xml:space="preserve"> </w:t>
      </w:r>
      <w:r>
        <w:rPr>
          <w:w w:val="105"/>
        </w:rPr>
        <w:t>modo</w:t>
      </w:r>
      <w:r>
        <w:rPr>
          <w:spacing w:val="-13"/>
          <w:w w:val="105"/>
        </w:rPr>
        <w:t xml:space="preserve"> </w:t>
      </w:r>
      <w:r>
        <w:rPr>
          <w:w w:val="105"/>
        </w:rPr>
        <w:t>significativo</w:t>
      </w:r>
      <w:r>
        <w:rPr>
          <w:spacing w:val="-13"/>
          <w:w w:val="105"/>
        </w:rPr>
        <w:t xml:space="preserve"> </w:t>
      </w:r>
      <w:r>
        <w:rPr>
          <w:w w:val="105"/>
        </w:rPr>
        <w:t>gli</w:t>
      </w:r>
      <w:r>
        <w:rPr>
          <w:spacing w:val="-13"/>
          <w:w w:val="105"/>
        </w:rPr>
        <w:t xml:space="preserve"> </w:t>
      </w:r>
      <w:r>
        <w:rPr>
          <w:w w:val="105"/>
        </w:rPr>
        <w:t>obiettivi</w:t>
      </w:r>
      <w:r>
        <w:rPr>
          <w:spacing w:val="-13"/>
          <w:w w:val="105"/>
        </w:rPr>
        <w:t xml:space="preserve"> </w:t>
      </w:r>
      <w:r>
        <w:rPr>
          <w:w w:val="105"/>
        </w:rPr>
        <w:t>della tassonomia dell’UE, ed è accompagnata da criteri specifici dell’UE.</w:t>
      </w:r>
    </w:p>
    <w:p w14:paraId="6DCD04BC" w14:textId="77777777" w:rsidR="002348C7" w:rsidRDefault="002348C7">
      <w:pPr>
        <w:pStyle w:val="Corpotesto"/>
        <w:spacing w:before="13"/>
      </w:pPr>
    </w:p>
    <w:p w14:paraId="6D3B9542" w14:textId="77777777" w:rsidR="002348C7" w:rsidRDefault="00D809A8">
      <w:pPr>
        <w:pStyle w:val="Corpotesto"/>
        <w:spacing w:line="268" w:lineRule="auto"/>
        <w:ind w:left="2859" w:right="257"/>
      </w:pPr>
      <w:r>
        <w:rPr>
          <w:w w:val="105"/>
        </w:rPr>
        <w:t>Il</w:t>
      </w:r>
      <w:r>
        <w:rPr>
          <w:spacing w:val="-13"/>
          <w:w w:val="105"/>
        </w:rPr>
        <w:t xml:space="preserve"> </w:t>
      </w:r>
      <w:r>
        <w:rPr>
          <w:w w:val="105"/>
        </w:rPr>
        <w:t>principio</w:t>
      </w:r>
      <w:r>
        <w:rPr>
          <w:spacing w:val="-13"/>
          <w:w w:val="105"/>
        </w:rPr>
        <w:t xml:space="preserve"> </w:t>
      </w:r>
      <w:r>
        <w:rPr>
          <w:w w:val="105"/>
        </w:rPr>
        <w:t>«do</w:t>
      </w:r>
      <w:r>
        <w:rPr>
          <w:spacing w:val="-13"/>
          <w:w w:val="105"/>
        </w:rPr>
        <w:t xml:space="preserve"> </w:t>
      </w:r>
      <w:r>
        <w:rPr>
          <w:w w:val="105"/>
        </w:rPr>
        <w:t>no</w:t>
      </w:r>
      <w:r>
        <w:rPr>
          <w:spacing w:val="-13"/>
          <w:w w:val="105"/>
        </w:rPr>
        <w:t xml:space="preserve"> </w:t>
      </w:r>
      <w:r>
        <w:rPr>
          <w:w w:val="105"/>
        </w:rPr>
        <w:t>significant</w:t>
      </w:r>
      <w:r>
        <w:rPr>
          <w:spacing w:val="-13"/>
          <w:w w:val="105"/>
        </w:rPr>
        <w:t xml:space="preserve"> </w:t>
      </w:r>
      <w:r>
        <w:rPr>
          <w:w w:val="105"/>
        </w:rPr>
        <w:t>harm»</w:t>
      </w:r>
      <w:r>
        <w:rPr>
          <w:spacing w:val="-13"/>
          <w:w w:val="105"/>
        </w:rPr>
        <w:t xml:space="preserve"> </w:t>
      </w:r>
      <w:r>
        <w:rPr>
          <w:w w:val="105"/>
        </w:rPr>
        <w:t>si</w:t>
      </w:r>
      <w:r>
        <w:rPr>
          <w:spacing w:val="-13"/>
          <w:w w:val="105"/>
        </w:rPr>
        <w:t xml:space="preserve"> </w:t>
      </w:r>
      <w:r>
        <w:rPr>
          <w:w w:val="105"/>
        </w:rPr>
        <w:t>applica</w:t>
      </w:r>
      <w:r>
        <w:rPr>
          <w:spacing w:val="-13"/>
          <w:w w:val="105"/>
        </w:rPr>
        <w:t xml:space="preserve"> </w:t>
      </w:r>
      <w:r>
        <w:rPr>
          <w:w w:val="105"/>
        </w:rPr>
        <w:t>solo</w:t>
      </w:r>
      <w:r>
        <w:rPr>
          <w:spacing w:val="-13"/>
          <w:w w:val="105"/>
        </w:rPr>
        <w:t xml:space="preserve"> </w:t>
      </w:r>
      <w:r>
        <w:rPr>
          <w:w w:val="105"/>
        </w:rPr>
        <w:t>agli</w:t>
      </w:r>
      <w:r>
        <w:rPr>
          <w:spacing w:val="-13"/>
          <w:w w:val="105"/>
        </w:rPr>
        <w:t xml:space="preserve"> </w:t>
      </w:r>
      <w:r>
        <w:rPr>
          <w:w w:val="105"/>
        </w:rPr>
        <w:t>investimenti</w:t>
      </w:r>
      <w:r>
        <w:rPr>
          <w:spacing w:val="-13"/>
          <w:w w:val="105"/>
        </w:rPr>
        <w:t xml:space="preserve"> </w:t>
      </w:r>
      <w:r>
        <w:rPr>
          <w:w w:val="105"/>
        </w:rPr>
        <w:t>sottostanti</w:t>
      </w:r>
      <w:r>
        <w:rPr>
          <w:spacing w:val="-13"/>
          <w:w w:val="105"/>
        </w:rPr>
        <w:t xml:space="preserve"> </w:t>
      </w:r>
      <w:r>
        <w:rPr>
          <w:w w:val="105"/>
        </w:rPr>
        <w:t>al</w:t>
      </w:r>
      <w:r>
        <w:rPr>
          <w:spacing w:val="-13"/>
          <w:w w:val="105"/>
        </w:rPr>
        <w:t xml:space="preserve"> </w:t>
      </w:r>
      <w:r>
        <w:rPr>
          <w:w w:val="105"/>
        </w:rPr>
        <w:t>prodotto</w:t>
      </w:r>
      <w:r>
        <w:rPr>
          <w:spacing w:val="-13"/>
          <w:w w:val="105"/>
        </w:rPr>
        <w:t xml:space="preserve"> </w:t>
      </w:r>
      <w:r>
        <w:rPr>
          <w:w w:val="105"/>
        </w:rPr>
        <w:t>finanziario che tengono conto dei criteri dell’UE per le attività economiche sostenibili dal punto di vista ambientale.</w:t>
      </w:r>
      <w:r>
        <w:rPr>
          <w:spacing w:val="-14"/>
          <w:w w:val="105"/>
        </w:rPr>
        <w:t xml:space="preserve"> </w:t>
      </w:r>
      <w:r>
        <w:rPr>
          <w:w w:val="105"/>
        </w:rPr>
        <w:t>Gli</w:t>
      </w:r>
      <w:r>
        <w:rPr>
          <w:spacing w:val="-13"/>
          <w:w w:val="105"/>
        </w:rPr>
        <w:t xml:space="preserve"> </w:t>
      </w:r>
      <w:r>
        <w:rPr>
          <w:w w:val="105"/>
        </w:rPr>
        <w:t>investimenti</w:t>
      </w:r>
      <w:r>
        <w:rPr>
          <w:spacing w:val="-13"/>
          <w:w w:val="105"/>
        </w:rPr>
        <w:t xml:space="preserve"> </w:t>
      </w:r>
      <w:r>
        <w:rPr>
          <w:w w:val="105"/>
        </w:rPr>
        <w:t>sottostanti</w:t>
      </w:r>
      <w:r>
        <w:rPr>
          <w:spacing w:val="-13"/>
          <w:w w:val="105"/>
        </w:rPr>
        <w:t xml:space="preserve"> </w:t>
      </w:r>
      <w:r>
        <w:rPr>
          <w:w w:val="105"/>
        </w:rPr>
        <w:t>alla</w:t>
      </w:r>
      <w:r>
        <w:rPr>
          <w:spacing w:val="-13"/>
          <w:w w:val="105"/>
        </w:rPr>
        <w:t xml:space="preserve"> </w:t>
      </w:r>
      <w:r>
        <w:rPr>
          <w:w w:val="105"/>
        </w:rPr>
        <w:t>restante</w:t>
      </w:r>
      <w:r>
        <w:rPr>
          <w:spacing w:val="-13"/>
          <w:w w:val="105"/>
        </w:rPr>
        <w:t xml:space="preserve"> </w:t>
      </w:r>
      <w:r>
        <w:rPr>
          <w:w w:val="105"/>
        </w:rPr>
        <w:t>parte</w:t>
      </w:r>
      <w:r>
        <w:rPr>
          <w:spacing w:val="-13"/>
          <w:w w:val="105"/>
        </w:rPr>
        <w:t xml:space="preserve"> </w:t>
      </w:r>
      <w:r>
        <w:rPr>
          <w:w w:val="105"/>
        </w:rPr>
        <w:t>di</w:t>
      </w:r>
      <w:r>
        <w:rPr>
          <w:spacing w:val="-14"/>
          <w:w w:val="105"/>
        </w:rPr>
        <w:t xml:space="preserve"> </w:t>
      </w:r>
      <w:r>
        <w:rPr>
          <w:w w:val="105"/>
        </w:rPr>
        <w:t>questo</w:t>
      </w:r>
      <w:r>
        <w:rPr>
          <w:spacing w:val="-13"/>
          <w:w w:val="105"/>
        </w:rPr>
        <w:t xml:space="preserve"> </w:t>
      </w:r>
      <w:r>
        <w:rPr>
          <w:w w:val="105"/>
        </w:rPr>
        <w:t>prodotto</w:t>
      </w:r>
      <w:r>
        <w:rPr>
          <w:spacing w:val="-13"/>
          <w:w w:val="105"/>
        </w:rPr>
        <w:t xml:space="preserve"> </w:t>
      </w:r>
      <w:r>
        <w:rPr>
          <w:w w:val="105"/>
        </w:rPr>
        <w:t>finanziario</w:t>
      </w:r>
      <w:r>
        <w:rPr>
          <w:spacing w:val="-13"/>
          <w:w w:val="105"/>
        </w:rPr>
        <w:t xml:space="preserve"> </w:t>
      </w:r>
      <w:r>
        <w:rPr>
          <w:w w:val="105"/>
        </w:rPr>
        <w:t>non</w:t>
      </w:r>
      <w:r>
        <w:rPr>
          <w:spacing w:val="-13"/>
          <w:w w:val="105"/>
        </w:rPr>
        <w:t xml:space="preserve"> </w:t>
      </w:r>
      <w:r>
        <w:rPr>
          <w:w w:val="105"/>
        </w:rPr>
        <w:t>tengono conto dei criteri dell’UE per le attività economiche sostenibili dal punto di vista ambientale.</w:t>
      </w:r>
    </w:p>
    <w:p w14:paraId="21D9F3A6" w14:textId="77777777" w:rsidR="002348C7" w:rsidRDefault="002348C7">
      <w:pPr>
        <w:pStyle w:val="Corpotesto"/>
        <w:spacing w:before="41"/>
      </w:pPr>
    </w:p>
    <w:p w14:paraId="4164E5B8" w14:textId="77777777" w:rsidR="002348C7" w:rsidRDefault="00D809A8">
      <w:pPr>
        <w:pStyle w:val="Corpotesto"/>
        <w:spacing w:line="266" w:lineRule="auto"/>
        <w:ind w:left="2859" w:right="413"/>
      </w:pPr>
      <w:r>
        <w:rPr>
          <w:w w:val="105"/>
        </w:rPr>
        <w:t>Anche</w:t>
      </w:r>
      <w:r>
        <w:rPr>
          <w:spacing w:val="-14"/>
          <w:w w:val="105"/>
        </w:rPr>
        <w:t xml:space="preserve"> </w:t>
      </w:r>
      <w:r>
        <w:rPr>
          <w:w w:val="105"/>
        </w:rPr>
        <w:t>qualsiasi</w:t>
      </w:r>
      <w:r>
        <w:rPr>
          <w:spacing w:val="-13"/>
          <w:w w:val="105"/>
        </w:rPr>
        <w:t xml:space="preserve"> </w:t>
      </w:r>
      <w:r>
        <w:rPr>
          <w:w w:val="105"/>
        </w:rPr>
        <w:t>altro</w:t>
      </w:r>
      <w:r>
        <w:rPr>
          <w:spacing w:val="-13"/>
          <w:w w:val="105"/>
        </w:rPr>
        <w:t xml:space="preserve"> </w:t>
      </w:r>
      <w:r>
        <w:rPr>
          <w:w w:val="105"/>
        </w:rPr>
        <w:t>investimento</w:t>
      </w:r>
      <w:r>
        <w:rPr>
          <w:spacing w:val="-13"/>
          <w:w w:val="105"/>
        </w:rPr>
        <w:t xml:space="preserve"> </w:t>
      </w:r>
      <w:r>
        <w:rPr>
          <w:w w:val="105"/>
        </w:rPr>
        <w:t>sostenibile</w:t>
      </w:r>
      <w:r>
        <w:rPr>
          <w:spacing w:val="-13"/>
          <w:w w:val="105"/>
        </w:rPr>
        <w:t xml:space="preserve"> </w:t>
      </w:r>
      <w:r>
        <w:rPr>
          <w:w w:val="105"/>
        </w:rPr>
        <w:t>non</w:t>
      </w:r>
      <w:r>
        <w:rPr>
          <w:spacing w:val="-13"/>
          <w:w w:val="105"/>
        </w:rPr>
        <w:t xml:space="preserve"> </w:t>
      </w:r>
      <w:r>
        <w:rPr>
          <w:w w:val="105"/>
        </w:rPr>
        <w:t>deve</w:t>
      </w:r>
      <w:r>
        <w:rPr>
          <w:spacing w:val="-13"/>
          <w:w w:val="105"/>
        </w:rPr>
        <w:t xml:space="preserve"> </w:t>
      </w:r>
      <w:r>
        <w:rPr>
          <w:w w:val="105"/>
        </w:rPr>
        <w:t>arrecare</w:t>
      </w:r>
      <w:r>
        <w:rPr>
          <w:spacing w:val="-14"/>
          <w:w w:val="105"/>
        </w:rPr>
        <w:t xml:space="preserve"> </w:t>
      </w:r>
      <w:r>
        <w:rPr>
          <w:w w:val="105"/>
        </w:rPr>
        <w:t>danno</w:t>
      </w:r>
      <w:r>
        <w:rPr>
          <w:spacing w:val="-13"/>
          <w:w w:val="105"/>
        </w:rPr>
        <w:t xml:space="preserve"> </w:t>
      </w:r>
      <w:r>
        <w:rPr>
          <w:w w:val="105"/>
        </w:rPr>
        <w:t>significativo</w:t>
      </w:r>
      <w:r>
        <w:rPr>
          <w:spacing w:val="-13"/>
          <w:w w:val="105"/>
        </w:rPr>
        <w:t xml:space="preserve"> </w:t>
      </w:r>
      <w:r>
        <w:rPr>
          <w:w w:val="105"/>
        </w:rPr>
        <w:t>ad</w:t>
      </w:r>
      <w:r>
        <w:rPr>
          <w:spacing w:val="-13"/>
          <w:w w:val="105"/>
        </w:rPr>
        <w:t xml:space="preserve"> </w:t>
      </w:r>
      <w:r>
        <w:rPr>
          <w:w w:val="105"/>
        </w:rPr>
        <w:t>alcun obiettivo ambientale o sociale.</w:t>
      </w:r>
    </w:p>
    <w:p w14:paraId="56CDA972" w14:textId="77777777" w:rsidR="002348C7" w:rsidRDefault="002348C7">
      <w:pPr>
        <w:pStyle w:val="Corpotesto"/>
        <w:rPr>
          <w:sz w:val="21"/>
        </w:rPr>
      </w:pPr>
    </w:p>
    <w:p w14:paraId="2AEA5FF2" w14:textId="77777777" w:rsidR="002348C7" w:rsidRDefault="002348C7">
      <w:pPr>
        <w:pStyle w:val="Corpotesto"/>
        <w:rPr>
          <w:sz w:val="21"/>
        </w:rPr>
      </w:pPr>
    </w:p>
    <w:p w14:paraId="7C6F7F1B" w14:textId="77777777" w:rsidR="002348C7" w:rsidRDefault="002348C7">
      <w:pPr>
        <w:pStyle w:val="Corpotesto"/>
        <w:rPr>
          <w:sz w:val="21"/>
        </w:rPr>
      </w:pPr>
    </w:p>
    <w:p w14:paraId="5C6C37DA" w14:textId="77777777" w:rsidR="002348C7" w:rsidRDefault="002348C7">
      <w:pPr>
        <w:pStyle w:val="Corpotesto"/>
        <w:spacing w:before="125"/>
        <w:rPr>
          <w:sz w:val="21"/>
        </w:rPr>
      </w:pPr>
    </w:p>
    <w:p w14:paraId="3EA78894" w14:textId="77777777" w:rsidR="002348C7" w:rsidRDefault="00D809A8">
      <w:pPr>
        <w:pStyle w:val="Titolo1"/>
        <w:spacing w:line="266" w:lineRule="auto"/>
        <w:ind w:left="2772" w:right="413"/>
      </w:pPr>
      <w:r>
        <w:t xml:space="preserve">Questo prodotto finanziario tiene conto dei principali impatti negativi sui fattori di </w:t>
      </w:r>
      <w:r>
        <w:rPr>
          <w:spacing w:val="-2"/>
        </w:rPr>
        <w:t>sostenibilità?</w:t>
      </w:r>
    </w:p>
    <w:p w14:paraId="3C2F5C33" w14:textId="77777777" w:rsidR="002348C7" w:rsidRDefault="002348C7">
      <w:pPr>
        <w:pStyle w:val="Corpotesto"/>
        <w:spacing w:before="5"/>
        <w:rPr>
          <w:b/>
        </w:rPr>
      </w:pPr>
    </w:p>
    <w:p w14:paraId="7FF0E079" w14:textId="77777777" w:rsidR="002348C7" w:rsidRDefault="00D809A8">
      <w:pPr>
        <w:pStyle w:val="Corpotesto"/>
        <w:ind w:left="3070"/>
      </w:pPr>
      <w:r>
        <w:rPr>
          <w:spacing w:val="-5"/>
          <w:w w:val="105"/>
        </w:rPr>
        <w:t>No</w:t>
      </w:r>
    </w:p>
    <w:p w14:paraId="56E07AE4" w14:textId="77777777" w:rsidR="002348C7" w:rsidRDefault="00D809A8">
      <w:pPr>
        <w:pStyle w:val="Corpotesto"/>
        <w:spacing w:before="4" w:line="247" w:lineRule="auto"/>
        <w:ind w:left="2772" w:right="257"/>
      </w:pPr>
      <w:r>
        <w:rPr>
          <w:w w:val="105"/>
        </w:rPr>
        <w:t>Sì,</w:t>
      </w:r>
      <w:r>
        <w:rPr>
          <w:spacing w:val="-1"/>
          <w:w w:val="105"/>
        </w:rPr>
        <w:t xml:space="preserve"> </w:t>
      </w:r>
      <w:r>
        <w:rPr>
          <w:w w:val="105"/>
        </w:rPr>
        <w:t>i</w:t>
      </w:r>
      <w:r>
        <w:rPr>
          <w:spacing w:val="-1"/>
          <w:w w:val="105"/>
        </w:rPr>
        <w:t xml:space="preserve"> </w:t>
      </w:r>
      <w:r>
        <w:rPr>
          <w:w w:val="105"/>
        </w:rPr>
        <w:t>team</w:t>
      </w:r>
      <w:r>
        <w:rPr>
          <w:spacing w:val="-1"/>
          <w:w w:val="105"/>
        </w:rPr>
        <w:t xml:space="preserve"> </w:t>
      </w:r>
      <w:r>
        <w:rPr>
          <w:w w:val="105"/>
        </w:rPr>
        <w:t>di</w:t>
      </w:r>
      <w:r>
        <w:rPr>
          <w:spacing w:val="-1"/>
          <w:w w:val="105"/>
        </w:rPr>
        <w:t xml:space="preserve"> </w:t>
      </w:r>
      <w:r>
        <w:rPr>
          <w:w w:val="105"/>
        </w:rPr>
        <w:t>investimento</w:t>
      </w:r>
      <w:r>
        <w:rPr>
          <w:spacing w:val="-1"/>
          <w:w w:val="105"/>
        </w:rPr>
        <w:t xml:space="preserve"> </w:t>
      </w:r>
      <w:r>
        <w:rPr>
          <w:w w:val="105"/>
        </w:rPr>
        <w:t>hanno</w:t>
      </w:r>
      <w:r>
        <w:rPr>
          <w:spacing w:val="-1"/>
          <w:w w:val="105"/>
        </w:rPr>
        <w:t xml:space="preserve"> </w:t>
      </w:r>
      <w:r>
        <w:rPr>
          <w:w w:val="105"/>
        </w:rPr>
        <w:t>accesso</w:t>
      </w:r>
      <w:r>
        <w:rPr>
          <w:spacing w:val="-1"/>
          <w:w w:val="105"/>
        </w:rPr>
        <w:t xml:space="preserve"> </w:t>
      </w:r>
      <w:r>
        <w:rPr>
          <w:w w:val="105"/>
        </w:rPr>
        <w:t>a</w:t>
      </w:r>
      <w:r>
        <w:rPr>
          <w:spacing w:val="-1"/>
          <w:w w:val="105"/>
        </w:rPr>
        <w:t xml:space="preserve"> </w:t>
      </w:r>
      <w:r>
        <w:rPr>
          <w:w w:val="105"/>
        </w:rPr>
        <w:t>metriche</w:t>
      </w:r>
      <w:r>
        <w:rPr>
          <w:spacing w:val="-1"/>
          <w:w w:val="105"/>
        </w:rPr>
        <w:t xml:space="preserve"> </w:t>
      </w:r>
      <w:r>
        <w:rPr>
          <w:w w:val="105"/>
        </w:rPr>
        <w:t>PAI</w:t>
      </w:r>
      <w:r>
        <w:rPr>
          <w:spacing w:val="-1"/>
          <w:w w:val="105"/>
        </w:rPr>
        <w:t xml:space="preserve"> </w:t>
      </w:r>
      <w:r>
        <w:rPr>
          <w:w w:val="105"/>
        </w:rPr>
        <w:t>assolute</w:t>
      </w:r>
      <w:r>
        <w:rPr>
          <w:spacing w:val="-1"/>
          <w:w w:val="105"/>
        </w:rPr>
        <w:t xml:space="preserve"> </w:t>
      </w:r>
      <w:r>
        <w:rPr>
          <w:w w:val="105"/>
        </w:rPr>
        <w:t>e/o</w:t>
      </w:r>
      <w:r>
        <w:rPr>
          <w:spacing w:val="-1"/>
          <w:w w:val="105"/>
        </w:rPr>
        <w:t xml:space="preserve"> </w:t>
      </w:r>
      <w:r>
        <w:rPr>
          <w:w w:val="105"/>
        </w:rPr>
        <w:t>a</w:t>
      </w:r>
      <w:r>
        <w:rPr>
          <w:spacing w:val="-1"/>
          <w:w w:val="105"/>
        </w:rPr>
        <w:t xml:space="preserve"> </w:t>
      </w:r>
      <w:r>
        <w:rPr>
          <w:w w:val="105"/>
        </w:rPr>
        <w:t>valori</w:t>
      </w:r>
      <w:r>
        <w:rPr>
          <w:spacing w:val="-1"/>
          <w:w w:val="105"/>
        </w:rPr>
        <w:t xml:space="preserve"> </w:t>
      </w:r>
      <w:r>
        <w:rPr>
          <w:w w:val="105"/>
        </w:rPr>
        <w:t>su</w:t>
      </w:r>
      <w:r>
        <w:rPr>
          <w:spacing w:val="-1"/>
          <w:w w:val="105"/>
        </w:rPr>
        <w:t xml:space="preserve"> </w:t>
      </w:r>
      <w:r>
        <w:rPr>
          <w:w w:val="105"/>
        </w:rPr>
        <w:t>scala</w:t>
      </w:r>
      <w:r>
        <w:rPr>
          <w:spacing w:val="-1"/>
          <w:w w:val="105"/>
        </w:rPr>
        <w:t xml:space="preserve"> </w:t>
      </w:r>
      <w:r>
        <w:rPr>
          <w:w w:val="105"/>
        </w:rPr>
        <w:t>normalizzata (ad</w:t>
      </w:r>
      <w:r>
        <w:rPr>
          <w:spacing w:val="-2"/>
          <w:w w:val="105"/>
        </w:rPr>
        <w:t xml:space="preserve"> </w:t>
      </w:r>
      <w:r>
        <w:rPr>
          <w:w w:val="105"/>
        </w:rPr>
        <w:t>esempio</w:t>
      </w:r>
      <w:r>
        <w:rPr>
          <w:spacing w:val="-2"/>
          <w:w w:val="105"/>
        </w:rPr>
        <w:t xml:space="preserve"> </w:t>
      </w:r>
      <w:r>
        <w:rPr>
          <w:w w:val="105"/>
        </w:rPr>
        <w:t>basati</w:t>
      </w:r>
      <w:r>
        <w:rPr>
          <w:spacing w:val="-2"/>
          <w:w w:val="105"/>
        </w:rPr>
        <w:t xml:space="preserve"> </w:t>
      </w:r>
      <w:r>
        <w:rPr>
          <w:w w:val="105"/>
        </w:rPr>
        <w:t>sullo</w:t>
      </w:r>
      <w:r>
        <w:rPr>
          <w:spacing w:val="-2"/>
          <w:w w:val="105"/>
        </w:rPr>
        <w:t xml:space="preserve"> </w:t>
      </w:r>
      <w:r>
        <w:rPr>
          <w:w w:val="105"/>
        </w:rPr>
        <w:t>strumento</w:t>
      </w:r>
      <w:r>
        <w:rPr>
          <w:spacing w:val="-2"/>
          <w:w w:val="105"/>
        </w:rPr>
        <w:t xml:space="preserve"> </w:t>
      </w:r>
      <w:r>
        <w:rPr>
          <w:w w:val="105"/>
        </w:rPr>
        <w:t>PAI</w:t>
      </w:r>
      <w:r>
        <w:rPr>
          <w:spacing w:val="-2"/>
          <w:w w:val="105"/>
        </w:rPr>
        <w:t xml:space="preserve"> </w:t>
      </w:r>
      <w:r>
        <w:rPr>
          <w:w w:val="105"/>
        </w:rPr>
        <w:t>proprietario</w:t>
      </w:r>
      <w:r>
        <w:rPr>
          <w:spacing w:val="-2"/>
          <w:w w:val="105"/>
        </w:rPr>
        <w:t xml:space="preserve"> </w:t>
      </w:r>
      <w:r>
        <w:rPr>
          <w:w w:val="105"/>
        </w:rPr>
        <w:t>di</w:t>
      </w:r>
      <w:r>
        <w:rPr>
          <w:spacing w:val="-2"/>
          <w:w w:val="105"/>
        </w:rPr>
        <w:t xml:space="preserve"> </w:t>
      </w:r>
      <w:r>
        <w:rPr>
          <w:w w:val="105"/>
        </w:rPr>
        <w:t>NAM)</w:t>
      </w:r>
      <w:r>
        <w:rPr>
          <w:spacing w:val="-2"/>
          <w:w w:val="105"/>
        </w:rPr>
        <w:t xml:space="preserve"> </w:t>
      </w:r>
      <w:r>
        <w:rPr>
          <w:w w:val="105"/>
        </w:rPr>
        <w:t>relativi</w:t>
      </w:r>
      <w:r>
        <w:rPr>
          <w:spacing w:val="-2"/>
          <w:w w:val="105"/>
        </w:rPr>
        <w:t xml:space="preserve"> </w:t>
      </w:r>
      <w:r>
        <w:rPr>
          <w:w w:val="105"/>
        </w:rPr>
        <w:t>a</w:t>
      </w:r>
      <w:r>
        <w:rPr>
          <w:spacing w:val="-2"/>
          <w:w w:val="105"/>
        </w:rPr>
        <w:t xml:space="preserve"> </w:t>
      </w:r>
      <w:r>
        <w:rPr>
          <w:w w:val="105"/>
        </w:rPr>
        <w:t>diversi</w:t>
      </w:r>
      <w:r>
        <w:rPr>
          <w:spacing w:val="-2"/>
          <w:w w:val="105"/>
        </w:rPr>
        <w:t xml:space="preserve"> </w:t>
      </w:r>
      <w:r>
        <w:rPr>
          <w:w w:val="105"/>
        </w:rPr>
        <w:t>indicatori</w:t>
      </w:r>
      <w:r>
        <w:rPr>
          <w:spacing w:val="-2"/>
          <w:w w:val="105"/>
        </w:rPr>
        <w:t xml:space="preserve"> </w:t>
      </w:r>
      <w:r>
        <w:rPr>
          <w:w w:val="105"/>
        </w:rPr>
        <w:t>PAI,</w:t>
      </w:r>
      <w:r>
        <w:rPr>
          <w:spacing w:val="-2"/>
          <w:w w:val="105"/>
        </w:rPr>
        <w:t xml:space="preserve"> </w:t>
      </w:r>
      <w:r>
        <w:rPr>
          <w:w w:val="105"/>
        </w:rPr>
        <w:t>il</w:t>
      </w:r>
      <w:r>
        <w:rPr>
          <w:spacing w:val="-2"/>
          <w:w w:val="105"/>
        </w:rPr>
        <w:t xml:space="preserve"> </w:t>
      </w:r>
      <w:r>
        <w:rPr>
          <w:w w:val="105"/>
        </w:rPr>
        <w:t>che consente</w:t>
      </w:r>
      <w:r>
        <w:rPr>
          <w:spacing w:val="-12"/>
          <w:w w:val="105"/>
        </w:rPr>
        <w:t xml:space="preserve"> </w:t>
      </w:r>
      <w:r>
        <w:rPr>
          <w:w w:val="105"/>
        </w:rPr>
        <w:t>loro</w:t>
      </w:r>
      <w:r>
        <w:rPr>
          <w:spacing w:val="-12"/>
          <w:w w:val="105"/>
        </w:rPr>
        <w:t xml:space="preserve"> </w:t>
      </w:r>
      <w:r>
        <w:rPr>
          <w:w w:val="105"/>
        </w:rPr>
        <w:t>di</w:t>
      </w:r>
      <w:r>
        <w:rPr>
          <w:spacing w:val="-12"/>
          <w:w w:val="105"/>
        </w:rPr>
        <w:t xml:space="preserve"> </w:t>
      </w:r>
      <w:r>
        <w:rPr>
          <w:w w:val="105"/>
        </w:rPr>
        <w:t>identificare</w:t>
      </w:r>
      <w:r>
        <w:rPr>
          <w:spacing w:val="-12"/>
          <w:w w:val="105"/>
        </w:rPr>
        <w:t xml:space="preserve"> </w:t>
      </w:r>
      <w:r>
        <w:rPr>
          <w:w w:val="105"/>
        </w:rPr>
        <w:t>i</w:t>
      </w:r>
      <w:r>
        <w:rPr>
          <w:spacing w:val="-12"/>
          <w:w w:val="105"/>
        </w:rPr>
        <w:t xml:space="preserve"> </w:t>
      </w:r>
      <w:r>
        <w:rPr>
          <w:w w:val="105"/>
        </w:rPr>
        <w:t>valori</w:t>
      </w:r>
      <w:r>
        <w:rPr>
          <w:spacing w:val="-12"/>
          <w:w w:val="105"/>
        </w:rPr>
        <w:t xml:space="preserve"> </w:t>
      </w:r>
      <w:r>
        <w:rPr>
          <w:w w:val="105"/>
        </w:rPr>
        <w:t>anomali</w:t>
      </w:r>
      <w:r>
        <w:rPr>
          <w:spacing w:val="-12"/>
          <w:w w:val="105"/>
        </w:rPr>
        <w:t xml:space="preserve"> </w:t>
      </w:r>
      <w:r>
        <w:rPr>
          <w:w w:val="105"/>
        </w:rPr>
        <w:t>e</w:t>
      </w:r>
      <w:r>
        <w:rPr>
          <w:spacing w:val="-12"/>
          <w:w w:val="105"/>
        </w:rPr>
        <w:t xml:space="preserve"> </w:t>
      </w:r>
      <w:r>
        <w:rPr>
          <w:w w:val="105"/>
        </w:rPr>
        <w:t>di</w:t>
      </w:r>
      <w:r>
        <w:rPr>
          <w:spacing w:val="-12"/>
          <w:w w:val="105"/>
        </w:rPr>
        <w:t xml:space="preserve"> </w:t>
      </w:r>
      <w:r>
        <w:rPr>
          <w:w w:val="105"/>
        </w:rPr>
        <w:t>adeguare</w:t>
      </w:r>
      <w:r>
        <w:rPr>
          <w:spacing w:val="-12"/>
          <w:w w:val="105"/>
        </w:rPr>
        <w:t xml:space="preserve"> </w:t>
      </w:r>
      <w:r>
        <w:rPr>
          <w:w w:val="105"/>
        </w:rPr>
        <w:t>di</w:t>
      </w:r>
      <w:r>
        <w:rPr>
          <w:spacing w:val="-12"/>
          <w:w w:val="105"/>
        </w:rPr>
        <w:t xml:space="preserve"> </w:t>
      </w:r>
      <w:r>
        <w:rPr>
          <w:w w:val="105"/>
        </w:rPr>
        <w:t>conseguenza</w:t>
      </w:r>
      <w:r>
        <w:rPr>
          <w:spacing w:val="-12"/>
          <w:w w:val="105"/>
        </w:rPr>
        <w:t xml:space="preserve"> </w:t>
      </w:r>
      <w:r>
        <w:rPr>
          <w:w w:val="105"/>
        </w:rPr>
        <w:t>la</w:t>
      </w:r>
      <w:r>
        <w:rPr>
          <w:spacing w:val="-12"/>
          <w:w w:val="105"/>
        </w:rPr>
        <w:t xml:space="preserve"> </w:t>
      </w:r>
      <w:r>
        <w:rPr>
          <w:w w:val="105"/>
        </w:rPr>
        <w:t>propria</w:t>
      </w:r>
      <w:r>
        <w:rPr>
          <w:spacing w:val="-12"/>
          <w:w w:val="105"/>
        </w:rPr>
        <w:t xml:space="preserve"> </w:t>
      </w:r>
      <w:r>
        <w:rPr>
          <w:w w:val="105"/>
        </w:rPr>
        <w:t>valutazione</w:t>
      </w:r>
      <w:r>
        <w:rPr>
          <w:spacing w:val="-12"/>
          <w:w w:val="105"/>
        </w:rPr>
        <w:t xml:space="preserve"> </w:t>
      </w:r>
      <w:r>
        <w:rPr>
          <w:w w:val="105"/>
        </w:rPr>
        <w:t>delle società partecipate e degli emittenti. Le considerazioni relative al PAI per le partecipazioni in obbligazioni</w:t>
      </w:r>
      <w:r>
        <w:rPr>
          <w:spacing w:val="-2"/>
          <w:w w:val="105"/>
        </w:rPr>
        <w:t xml:space="preserve"> </w:t>
      </w:r>
      <w:r>
        <w:rPr>
          <w:w w:val="105"/>
        </w:rPr>
        <w:t>garantite</w:t>
      </w:r>
      <w:r>
        <w:rPr>
          <w:spacing w:val="-2"/>
          <w:w w:val="105"/>
        </w:rPr>
        <w:t xml:space="preserve"> </w:t>
      </w:r>
      <w:r>
        <w:rPr>
          <w:w w:val="105"/>
        </w:rPr>
        <w:t>possono</w:t>
      </w:r>
      <w:r>
        <w:rPr>
          <w:spacing w:val="-2"/>
          <w:w w:val="105"/>
        </w:rPr>
        <w:t xml:space="preserve"> </w:t>
      </w:r>
      <w:r>
        <w:rPr>
          <w:w w:val="105"/>
        </w:rPr>
        <w:t>basarsi</w:t>
      </w:r>
      <w:r>
        <w:rPr>
          <w:spacing w:val="-2"/>
          <w:w w:val="105"/>
        </w:rPr>
        <w:t xml:space="preserve"> </w:t>
      </w:r>
      <w:r>
        <w:rPr>
          <w:w w:val="105"/>
        </w:rPr>
        <w:t>su</w:t>
      </w:r>
      <w:r>
        <w:rPr>
          <w:spacing w:val="-2"/>
          <w:w w:val="105"/>
        </w:rPr>
        <w:t xml:space="preserve"> </w:t>
      </w:r>
      <w:r>
        <w:rPr>
          <w:w w:val="105"/>
        </w:rPr>
        <w:t>dati</w:t>
      </w:r>
      <w:r>
        <w:rPr>
          <w:spacing w:val="-2"/>
          <w:w w:val="105"/>
        </w:rPr>
        <w:t xml:space="preserve"> </w:t>
      </w:r>
      <w:r>
        <w:rPr>
          <w:w w:val="105"/>
        </w:rPr>
        <w:t>aggregati</w:t>
      </w:r>
      <w:r>
        <w:rPr>
          <w:spacing w:val="-2"/>
          <w:w w:val="105"/>
        </w:rPr>
        <w:t xml:space="preserve"> </w:t>
      </w:r>
      <w:r>
        <w:rPr>
          <w:w w:val="105"/>
        </w:rPr>
        <w:t>degli</w:t>
      </w:r>
      <w:r>
        <w:rPr>
          <w:spacing w:val="-2"/>
          <w:w w:val="105"/>
        </w:rPr>
        <w:t xml:space="preserve"> </w:t>
      </w:r>
      <w:r>
        <w:rPr>
          <w:w w:val="105"/>
        </w:rPr>
        <w:t>emittenti</w:t>
      </w:r>
      <w:r>
        <w:rPr>
          <w:spacing w:val="-2"/>
          <w:w w:val="105"/>
        </w:rPr>
        <w:t xml:space="preserve"> </w:t>
      </w:r>
      <w:r>
        <w:rPr>
          <w:w w:val="105"/>
        </w:rPr>
        <w:t>o</w:t>
      </w:r>
      <w:r>
        <w:rPr>
          <w:spacing w:val="-2"/>
          <w:w w:val="105"/>
        </w:rPr>
        <w:t xml:space="preserve"> </w:t>
      </w:r>
      <w:r>
        <w:rPr>
          <w:w w:val="105"/>
        </w:rPr>
        <w:t>su</w:t>
      </w:r>
      <w:r>
        <w:rPr>
          <w:spacing w:val="-2"/>
          <w:w w:val="105"/>
        </w:rPr>
        <w:t xml:space="preserve"> </w:t>
      </w:r>
      <w:r>
        <w:rPr>
          <w:w w:val="105"/>
        </w:rPr>
        <w:t>dati</w:t>
      </w:r>
      <w:r>
        <w:rPr>
          <w:spacing w:val="-2"/>
          <w:w w:val="105"/>
        </w:rPr>
        <w:t xml:space="preserve"> </w:t>
      </w:r>
      <w:r>
        <w:rPr>
          <w:w w:val="105"/>
        </w:rPr>
        <w:t>a</w:t>
      </w:r>
      <w:r>
        <w:rPr>
          <w:spacing w:val="-2"/>
          <w:w w:val="105"/>
        </w:rPr>
        <w:t xml:space="preserve"> </w:t>
      </w:r>
      <w:r>
        <w:rPr>
          <w:w w:val="105"/>
        </w:rPr>
        <w:t>livello</w:t>
      </w:r>
      <w:r>
        <w:rPr>
          <w:spacing w:val="-2"/>
          <w:w w:val="105"/>
        </w:rPr>
        <w:t xml:space="preserve"> </w:t>
      </w:r>
      <w:r>
        <w:rPr>
          <w:w w:val="105"/>
        </w:rPr>
        <w:t>nazionale</w:t>
      </w:r>
      <w:r>
        <w:rPr>
          <w:spacing w:val="-2"/>
          <w:w w:val="105"/>
        </w:rPr>
        <w:t xml:space="preserve"> </w:t>
      </w:r>
      <w:r>
        <w:rPr>
          <w:w w:val="105"/>
        </w:rPr>
        <w:t>a disposizione dei team di investimento, oppure essere prese in considerazione nell’ambito della valutazione</w:t>
      </w:r>
      <w:r>
        <w:rPr>
          <w:spacing w:val="-1"/>
          <w:w w:val="105"/>
        </w:rPr>
        <w:t xml:space="preserve"> </w:t>
      </w:r>
      <w:r>
        <w:rPr>
          <w:w w:val="105"/>
        </w:rPr>
        <w:t>degli</w:t>
      </w:r>
      <w:r>
        <w:rPr>
          <w:spacing w:val="-1"/>
          <w:w w:val="105"/>
        </w:rPr>
        <w:t xml:space="preserve"> </w:t>
      </w:r>
      <w:r>
        <w:rPr>
          <w:w w:val="105"/>
        </w:rPr>
        <w:t>investimenti</w:t>
      </w:r>
      <w:r>
        <w:rPr>
          <w:spacing w:val="-1"/>
          <w:w w:val="105"/>
        </w:rPr>
        <w:t xml:space="preserve"> </w:t>
      </w:r>
      <w:r>
        <w:rPr>
          <w:w w:val="105"/>
        </w:rPr>
        <w:t>sostenibili</w:t>
      </w:r>
      <w:r>
        <w:rPr>
          <w:spacing w:val="-1"/>
          <w:w w:val="105"/>
        </w:rPr>
        <w:t xml:space="preserve"> </w:t>
      </w:r>
      <w:r>
        <w:rPr>
          <w:w w:val="105"/>
        </w:rPr>
        <w:t>applicabile</w:t>
      </w:r>
      <w:r>
        <w:rPr>
          <w:spacing w:val="-1"/>
          <w:w w:val="105"/>
        </w:rPr>
        <w:t xml:space="preserve"> </w:t>
      </w:r>
      <w:r>
        <w:rPr>
          <w:w w:val="105"/>
        </w:rPr>
        <w:t>a</w:t>
      </w:r>
      <w:r>
        <w:rPr>
          <w:spacing w:val="-1"/>
          <w:w w:val="105"/>
        </w:rPr>
        <w:t xml:space="preserve"> </w:t>
      </w:r>
      <w:r>
        <w:rPr>
          <w:w w:val="105"/>
        </w:rPr>
        <w:t>tale</w:t>
      </w:r>
      <w:r>
        <w:rPr>
          <w:spacing w:val="-1"/>
          <w:w w:val="105"/>
        </w:rPr>
        <w:t xml:space="preserve"> </w:t>
      </w:r>
      <w:r>
        <w:rPr>
          <w:w w:val="105"/>
        </w:rPr>
        <w:t>asset.</w:t>
      </w:r>
      <w:r>
        <w:rPr>
          <w:spacing w:val="-1"/>
          <w:w w:val="105"/>
        </w:rPr>
        <w:t xml:space="preserve"> </w:t>
      </w:r>
      <w:r>
        <w:rPr>
          <w:w w:val="105"/>
        </w:rPr>
        <w:t>Gli</w:t>
      </w:r>
      <w:r>
        <w:rPr>
          <w:spacing w:val="-1"/>
          <w:w w:val="105"/>
        </w:rPr>
        <w:t xml:space="preserve"> </w:t>
      </w:r>
      <w:r>
        <w:rPr>
          <w:w w:val="105"/>
        </w:rPr>
        <w:t>specifici</w:t>
      </w:r>
      <w:r>
        <w:rPr>
          <w:spacing w:val="-1"/>
          <w:w w:val="105"/>
        </w:rPr>
        <w:t xml:space="preserve"> </w:t>
      </w:r>
      <w:r>
        <w:rPr>
          <w:w w:val="105"/>
        </w:rPr>
        <w:t>indicatori</w:t>
      </w:r>
      <w:r>
        <w:rPr>
          <w:spacing w:val="-1"/>
          <w:w w:val="105"/>
        </w:rPr>
        <w:t xml:space="preserve"> </w:t>
      </w:r>
      <w:r>
        <w:rPr>
          <w:w w:val="105"/>
        </w:rPr>
        <w:t>PAI</w:t>
      </w:r>
      <w:r>
        <w:rPr>
          <w:spacing w:val="-1"/>
          <w:w w:val="105"/>
        </w:rPr>
        <w:t xml:space="preserve"> </w:t>
      </w:r>
      <w:r>
        <w:rPr>
          <w:w w:val="105"/>
        </w:rPr>
        <w:t>presi</w:t>
      </w:r>
      <w:r>
        <w:rPr>
          <w:spacing w:val="-1"/>
          <w:w w:val="105"/>
        </w:rPr>
        <w:t xml:space="preserve"> </w:t>
      </w:r>
      <w:r>
        <w:rPr>
          <w:w w:val="105"/>
        </w:rPr>
        <w:t>in considerazione dipendono dalla qualità e dalla disponibilità dei dati.</w:t>
      </w:r>
    </w:p>
    <w:p w14:paraId="7CD75D42" w14:textId="77777777" w:rsidR="002348C7" w:rsidRDefault="00D809A8">
      <w:pPr>
        <w:pStyle w:val="Corpotesto"/>
        <w:spacing w:before="189" w:line="244" w:lineRule="auto"/>
        <w:ind w:left="2772" w:right="413"/>
      </w:pPr>
      <w:r>
        <w:rPr>
          <w:w w:val="105"/>
        </w:rPr>
        <w:t>Le</w:t>
      </w:r>
      <w:r>
        <w:rPr>
          <w:spacing w:val="-13"/>
          <w:w w:val="105"/>
        </w:rPr>
        <w:t xml:space="preserve"> </w:t>
      </w:r>
      <w:r>
        <w:rPr>
          <w:w w:val="105"/>
        </w:rPr>
        <w:t>informazioni</w:t>
      </w:r>
      <w:r>
        <w:rPr>
          <w:spacing w:val="-13"/>
          <w:w w:val="105"/>
        </w:rPr>
        <w:t xml:space="preserve"> </w:t>
      </w:r>
      <w:r>
        <w:rPr>
          <w:w w:val="105"/>
        </w:rPr>
        <w:t>relative</w:t>
      </w:r>
      <w:r>
        <w:rPr>
          <w:spacing w:val="-13"/>
          <w:w w:val="105"/>
        </w:rPr>
        <w:t xml:space="preserve"> </w:t>
      </w:r>
      <w:r>
        <w:rPr>
          <w:w w:val="105"/>
        </w:rPr>
        <w:t>al</w:t>
      </w:r>
      <w:r>
        <w:rPr>
          <w:spacing w:val="-13"/>
          <w:w w:val="105"/>
        </w:rPr>
        <w:t xml:space="preserve"> </w:t>
      </w:r>
      <w:r>
        <w:rPr>
          <w:w w:val="105"/>
        </w:rPr>
        <w:t>PAI</w:t>
      </w:r>
      <w:r>
        <w:rPr>
          <w:spacing w:val="-13"/>
          <w:w w:val="105"/>
        </w:rPr>
        <w:t xml:space="preserve"> </w:t>
      </w:r>
      <w:r>
        <w:rPr>
          <w:w w:val="105"/>
        </w:rPr>
        <w:t>sui</w:t>
      </w:r>
      <w:r>
        <w:rPr>
          <w:spacing w:val="-13"/>
          <w:w w:val="105"/>
        </w:rPr>
        <w:t xml:space="preserve"> </w:t>
      </w:r>
      <w:r>
        <w:rPr>
          <w:w w:val="105"/>
        </w:rPr>
        <w:t>fattori</w:t>
      </w:r>
      <w:r>
        <w:rPr>
          <w:spacing w:val="-13"/>
          <w:w w:val="105"/>
        </w:rPr>
        <w:t xml:space="preserve"> </w:t>
      </w:r>
      <w:r>
        <w:rPr>
          <w:w w:val="105"/>
        </w:rPr>
        <w:t>di</w:t>
      </w:r>
      <w:r>
        <w:rPr>
          <w:spacing w:val="-13"/>
          <w:w w:val="105"/>
        </w:rPr>
        <w:t xml:space="preserve"> </w:t>
      </w:r>
      <w:r>
        <w:rPr>
          <w:w w:val="105"/>
        </w:rPr>
        <w:t>sostenibilità</w:t>
      </w:r>
      <w:r>
        <w:rPr>
          <w:spacing w:val="-13"/>
          <w:w w:val="105"/>
        </w:rPr>
        <w:t xml:space="preserve"> </w:t>
      </w:r>
      <w:r>
        <w:rPr>
          <w:w w:val="105"/>
        </w:rPr>
        <w:t>sono</w:t>
      </w:r>
      <w:r>
        <w:rPr>
          <w:spacing w:val="-13"/>
          <w:w w:val="105"/>
        </w:rPr>
        <w:t xml:space="preserve"> </w:t>
      </w:r>
      <w:r>
        <w:rPr>
          <w:w w:val="105"/>
        </w:rPr>
        <w:t>disponibili</w:t>
      </w:r>
      <w:r>
        <w:rPr>
          <w:spacing w:val="-13"/>
          <w:w w:val="105"/>
        </w:rPr>
        <w:t xml:space="preserve"> </w:t>
      </w:r>
      <w:r>
        <w:rPr>
          <w:w w:val="105"/>
        </w:rPr>
        <w:t>nella</w:t>
      </w:r>
      <w:r>
        <w:rPr>
          <w:spacing w:val="-13"/>
          <w:w w:val="105"/>
        </w:rPr>
        <w:t xml:space="preserve"> </w:t>
      </w:r>
      <w:r>
        <w:rPr>
          <w:w w:val="105"/>
        </w:rPr>
        <w:t>relazione</w:t>
      </w:r>
      <w:r>
        <w:rPr>
          <w:spacing w:val="-13"/>
          <w:w w:val="105"/>
        </w:rPr>
        <w:t xml:space="preserve"> </w:t>
      </w:r>
      <w:r>
        <w:rPr>
          <w:w w:val="105"/>
        </w:rPr>
        <w:t>annuale</w:t>
      </w:r>
      <w:r>
        <w:rPr>
          <w:spacing w:val="-13"/>
          <w:w w:val="105"/>
        </w:rPr>
        <w:t xml:space="preserve"> </w:t>
      </w:r>
      <w:r>
        <w:rPr>
          <w:w w:val="105"/>
        </w:rPr>
        <w:t>da pubblicare ai sensi dell’articolo 11, paragrafo 2, del SFDR.</w:t>
      </w:r>
    </w:p>
    <w:p w14:paraId="6D21A469" w14:textId="77777777" w:rsidR="002348C7" w:rsidRDefault="002348C7">
      <w:pPr>
        <w:pStyle w:val="Corpotesto"/>
        <w:spacing w:before="177"/>
        <w:rPr>
          <w:sz w:val="20"/>
        </w:rPr>
      </w:pPr>
    </w:p>
    <w:p w14:paraId="3EAD3EAA" w14:textId="77777777" w:rsidR="002348C7" w:rsidRDefault="002348C7">
      <w:pPr>
        <w:pStyle w:val="Corpotesto"/>
        <w:rPr>
          <w:sz w:val="20"/>
        </w:rPr>
        <w:sectPr w:rsidR="002348C7">
          <w:pgSz w:w="11920" w:h="16850"/>
          <w:pgMar w:top="980" w:right="425" w:bottom="280" w:left="0" w:header="720" w:footer="720" w:gutter="0"/>
          <w:cols w:space="720"/>
        </w:sectPr>
      </w:pPr>
    </w:p>
    <w:p w14:paraId="1749D69A" w14:textId="77777777" w:rsidR="002348C7" w:rsidRDefault="002348C7">
      <w:pPr>
        <w:pStyle w:val="Corpotesto"/>
      </w:pPr>
    </w:p>
    <w:p w14:paraId="06BA996E" w14:textId="77777777" w:rsidR="002348C7" w:rsidRDefault="002348C7">
      <w:pPr>
        <w:pStyle w:val="Corpotesto"/>
      </w:pPr>
    </w:p>
    <w:p w14:paraId="3F9CCF60" w14:textId="77777777" w:rsidR="002348C7" w:rsidRDefault="002348C7">
      <w:pPr>
        <w:pStyle w:val="Corpotesto"/>
      </w:pPr>
    </w:p>
    <w:p w14:paraId="7DCC7B79" w14:textId="77777777" w:rsidR="002348C7" w:rsidRDefault="002348C7">
      <w:pPr>
        <w:pStyle w:val="Corpotesto"/>
      </w:pPr>
    </w:p>
    <w:p w14:paraId="28A9DCDA" w14:textId="77777777" w:rsidR="002348C7" w:rsidRDefault="002348C7">
      <w:pPr>
        <w:pStyle w:val="Corpotesto"/>
      </w:pPr>
    </w:p>
    <w:p w14:paraId="178A4F78" w14:textId="77777777" w:rsidR="002348C7" w:rsidRDefault="002348C7">
      <w:pPr>
        <w:pStyle w:val="Corpotesto"/>
      </w:pPr>
    </w:p>
    <w:p w14:paraId="301771E1" w14:textId="77777777" w:rsidR="002348C7" w:rsidRDefault="002348C7">
      <w:pPr>
        <w:pStyle w:val="Corpotesto"/>
      </w:pPr>
    </w:p>
    <w:p w14:paraId="0E78A2ED" w14:textId="77777777" w:rsidR="002348C7" w:rsidRDefault="002348C7">
      <w:pPr>
        <w:pStyle w:val="Corpotesto"/>
        <w:spacing w:before="149"/>
      </w:pPr>
    </w:p>
    <w:p w14:paraId="450F1DF0" w14:textId="77777777" w:rsidR="002348C7" w:rsidRDefault="00D809A8">
      <w:pPr>
        <w:pStyle w:val="Corpotesto"/>
        <w:spacing w:line="268" w:lineRule="auto"/>
        <w:ind w:left="134" w:right="38"/>
      </w:pPr>
      <w:r>
        <w:rPr>
          <w:w w:val="105"/>
        </w:rPr>
        <w:t xml:space="preserve">La strategia di investimento guida le decisioni di investimento sulla base di fattori quali gli obiettivi di investimento e la </w:t>
      </w:r>
      <w:r>
        <w:rPr>
          <w:spacing w:val="-2"/>
          <w:w w:val="105"/>
        </w:rPr>
        <w:t>tolleranza</w:t>
      </w:r>
      <w:r>
        <w:rPr>
          <w:spacing w:val="-12"/>
          <w:w w:val="105"/>
        </w:rPr>
        <w:t xml:space="preserve"> </w:t>
      </w:r>
      <w:r>
        <w:rPr>
          <w:spacing w:val="-2"/>
          <w:w w:val="105"/>
        </w:rPr>
        <w:t>al</w:t>
      </w:r>
      <w:r>
        <w:rPr>
          <w:spacing w:val="-11"/>
          <w:w w:val="105"/>
        </w:rPr>
        <w:t xml:space="preserve"> </w:t>
      </w:r>
      <w:r>
        <w:rPr>
          <w:spacing w:val="-2"/>
          <w:w w:val="105"/>
        </w:rPr>
        <w:t>rischio.</w:t>
      </w:r>
    </w:p>
    <w:p w14:paraId="6FFC50BC" w14:textId="77777777" w:rsidR="002348C7" w:rsidRDefault="00D809A8">
      <w:pPr>
        <w:pStyle w:val="Titolo1"/>
        <w:spacing w:before="98"/>
      </w:pPr>
      <w:r>
        <w:rPr>
          <w:b w:val="0"/>
        </w:rPr>
        <w:br w:type="column"/>
      </w:r>
      <w:r>
        <w:t>Quale</w:t>
      </w:r>
      <w:r>
        <w:rPr>
          <w:spacing w:val="9"/>
        </w:rPr>
        <w:t xml:space="preserve"> </w:t>
      </w:r>
      <w:r>
        <w:t>strategia</w:t>
      </w:r>
      <w:r>
        <w:rPr>
          <w:spacing w:val="10"/>
        </w:rPr>
        <w:t xml:space="preserve"> </w:t>
      </w:r>
      <w:r>
        <w:t>di</w:t>
      </w:r>
      <w:r>
        <w:rPr>
          <w:spacing w:val="10"/>
        </w:rPr>
        <w:t xml:space="preserve"> </w:t>
      </w:r>
      <w:r>
        <w:t>investimento</w:t>
      </w:r>
      <w:r>
        <w:rPr>
          <w:spacing w:val="10"/>
        </w:rPr>
        <w:t xml:space="preserve"> </w:t>
      </w:r>
      <w:r>
        <w:t>segue</w:t>
      </w:r>
      <w:r>
        <w:rPr>
          <w:spacing w:val="10"/>
        </w:rPr>
        <w:t xml:space="preserve"> </w:t>
      </w:r>
      <w:r>
        <w:t>questo</w:t>
      </w:r>
      <w:r>
        <w:rPr>
          <w:spacing w:val="10"/>
        </w:rPr>
        <w:t xml:space="preserve"> </w:t>
      </w:r>
      <w:r>
        <w:t>prodotto</w:t>
      </w:r>
      <w:r>
        <w:rPr>
          <w:spacing w:val="9"/>
        </w:rPr>
        <w:t xml:space="preserve"> </w:t>
      </w:r>
      <w:r>
        <w:rPr>
          <w:spacing w:val="-2"/>
        </w:rPr>
        <w:t>finanziario?</w:t>
      </w:r>
    </w:p>
    <w:p w14:paraId="3DB22040" w14:textId="77777777" w:rsidR="002348C7" w:rsidRDefault="00D809A8">
      <w:pPr>
        <w:pStyle w:val="Corpotesto"/>
        <w:spacing w:before="156" w:line="244" w:lineRule="auto"/>
        <w:ind w:left="134" w:right="316"/>
      </w:pPr>
      <w:r>
        <w:rPr>
          <w:w w:val="105"/>
        </w:rPr>
        <w:t>La politica di investimento generale del fondo, compresi l’universo di investimento e il benchmark, è descritta in dettaglio nella sezione «Obiettivo e politica di investimento» del prospetto. Le caratteristiche ambientali e sociali (E/S) promosse dal fondo sono integrate nel processo di investimento</w:t>
      </w:r>
      <w:r>
        <w:rPr>
          <w:spacing w:val="-14"/>
          <w:w w:val="105"/>
        </w:rPr>
        <w:t xml:space="preserve"> </w:t>
      </w:r>
      <w:r>
        <w:rPr>
          <w:w w:val="105"/>
        </w:rPr>
        <w:t>in</w:t>
      </w:r>
      <w:r>
        <w:rPr>
          <w:spacing w:val="-13"/>
          <w:w w:val="105"/>
        </w:rPr>
        <w:t xml:space="preserve"> </w:t>
      </w:r>
      <w:r>
        <w:rPr>
          <w:w w:val="105"/>
        </w:rPr>
        <w:t>modo</w:t>
      </w:r>
      <w:r>
        <w:rPr>
          <w:spacing w:val="-13"/>
          <w:w w:val="105"/>
        </w:rPr>
        <w:t xml:space="preserve"> </w:t>
      </w:r>
      <w:r>
        <w:rPr>
          <w:w w:val="105"/>
        </w:rPr>
        <w:t>vincolante,</w:t>
      </w:r>
      <w:r>
        <w:rPr>
          <w:spacing w:val="-13"/>
          <w:w w:val="105"/>
        </w:rPr>
        <w:t xml:space="preserve"> </w:t>
      </w:r>
      <w:r>
        <w:rPr>
          <w:w w:val="105"/>
        </w:rPr>
        <w:t>come</w:t>
      </w:r>
      <w:r>
        <w:rPr>
          <w:spacing w:val="-13"/>
          <w:w w:val="105"/>
        </w:rPr>
        <w:t xml:space="preserve"> </w:t>
      </w:r>
      <w:r>
        <w:rPr>
          <w:w w:val="105"/>
        </w:rPr>
        <w:t>descritto</w:t>
      </w:r>
      <w:r>
        <w:rPr>
          <w:spacing w:val="-13"/>
          <w:w w:val="105"/>
        </w:rPr>
        <w:t xml:space="preserve"> </w:t>
      </w:r>
      <w:r>
        <w:rPr>
          <w:w w:val="105"/>
        </w:rPr>
        <w:t>nella</w:t>
      </w:r>
      <w:r>
        <w:rPr>
          <w:spacing w:val="-13"/>
          <w:w w:val="105"/>
        </w:rPr>
        <w:t xml:space="preserve"> </w:t>
      </w:r>
      <w:r>
        <w:rPr>
          <w:w w:val="105"/>
        </w:rPr>
        <w:t>sezione</w:t>
      </w:r>
      <w:r>
        <w:rPr>
          <w:spacing w:val="-14"/>
          <w:w w:val="105"/>
        </w:rPr>
        <w:t xml:space="preserve"> </w:t>
      </w:r>
      <w:r>
        <w:rPr>
          <w:w w:val="105"/>
        </w:rPr>
        <w:t>«Quali</w:t>
      </w:r>
      <w:r>
        <w:rPr>
          <w:spacing w:val="-13"/>
          <w:w w:val="105"/>
        </w:rPr>
        <w:t xml:space="preserve"> </w:t>
      </w:r>
      <w:r>
        <w:rPr>
          <w:w w:val="105"/>
        </w:rPr>
        <w:t>sono</w:t>
      </w:r>
      <w:r>
        <w:rPr>
          <w:spacing w:val="-13"/>
          <w:w w:val="105"/>
        </w:rPr>
        <w:t xml:space="preserve"> </w:t>
      </w:r>
      <w:r>
        <w:rPr>
          <w:w w:val="105"/>
        </w:rPr>
        <w:t>gli</w:t>
      </w:r>
      <w:r>
        <w:rPr>
          <w:spacing w:val="-13"/>
          <w:w w:val="105"/>
        </w:rPr>
        <w:t xml:space="preserve"> </w:t>
      </w:r>
      <w:r>
        <w:rPr>
          <w:w w:val="105"/>
        </w:rPr>
        <w:t>elementi</w:t>
      </w:r>
      <w:r>
        <w:rPr>
          <w:spacing w:val="-13"/>
          <w:w w:val="105"/>
        </w:rPr>
        <w:t xml:space="preserve"> </w:t>
      </w:r>
      <w:r>
        <w:rPr>
          <w:w w:val="105"/>
        </w:rPr>
        <w:t>vincolanti</w:t>
      </w:r>
      <w:r>
        <w:rPr>
          <w:spacing w:val="-13"/>
          <w:w w:val="105"/>
        </w:rPr>
        <w:t xml:space="preserve"> </w:t>
      </w:r>
      <w:r>
        <w:rPr>
          <w:w w:val="105"/>
        </w:rPr>
        <w:t>della strategia</w:t>
      </w:r>
      <w:r>
        <w:rPr>
          <w:spacing w:val="-8"/>
          <w:w w:val="105"/>
        </w:rPr>
        <w:t xml:space="preserve"> </w:t>
      </w:r>
      <w:r>
        <w:rPr>
          <w:w w:val="105"/>
        </w:rPr>
        <w:t>di</w:t>
      </w:r>
      <w:r>
        <w:rPr>
          <w:spacing w:val="-8"/>
          <w:w w:val="105"/>
        </w:rPr>
        <w:t xml:space="preserve"> </w:t>
      </w:r>
      <w:r>
        <w:rPr>
          <w:w w:val="105"/>
        </w:rPr>
        <w:t>investimento</w:t>
      </w:r>
      <w:r>
        <w:rPr>
          <w:spacing w:val="-8"/>
          <w:w w:val="105"/>
        </w:rPr>
        <w:t xml:space="preserve"> </w:t>
      </w:r>
      <w:r>
        <w:rPr>
          <w:w w:val="105"/>
        </w:rPr>
        <w:t>utilizzati</w:t>
      </w:r>
      <w:r>
        <w:rPr>
          <w:spacing w:val="-8"/>
          <w:w w:val="105"/>
        </w:rPr>
        <w:t xml:space="preserve"> </w:t>
      </w:r>
      <w:r>
        <w:rPr>
          <w:w w:val="105"/>
        </w:rPr>
        <w:t>per</w:t>
      </w:r>
      <w:r>
        <w:rPr>
          <w:spacing w:val="-8"/>
          <w:w w:val="105"/>
        </w:rPr>
        <w:t xml:space="preserve"> </w:t>
      </w:r>
      <w:r>
        <w:rPr>
          <w:w w:val="105"/>
        </w:rPr>
        <w:t>selezionare</w:t>
      </w:r>
      <w:r>
        <w:rPr>
          <w:spacing w:val="-8"/>
          <w:w w:val="105"/>
        </w:rPr>
        <w:t xml:space="preserve"> </w:t>
      </w:r>
      <w:r>
        <w:rPr>
          <w:w w:val="105"/>
        </w:rPr>
        <w:t>gli</w:t>
      </w:r>
      <w:r>
        <w:rPr>
          <w:spacing w:val="-8"/>
          <w:w w:val="105"/>
        </w:rPr>
        <w:t xml:space="preserve"> </w:t>
      </w:r>
      <w:r>
        <w:rPr>
          <w:w w:val="105"/>
        </w:rPr>
        <w:t>investimenti</w:t>
      </w:r>
      <w:r>
        <w:rPr>
          <w:spacing w:val="-8"/>
          <w:w w:val="105"/>
        </w:rPr>
        <w:t xml:space="preserve"> </w:t>
      </w:r>
      <w:r>
        <w:rPr>
          <w:w w:val="105"/>
        </w:rPr>
        <w:t>al</w:t>
      </w:r>
      <w:r>
        <w:rPr>
          <w:spacing w:val="-8"/>
          <w:w w:val="105"/>
        </w:rPr>
        <w:t xml:space="preserve"> </w:t>
      </w:r>
      <w:r>
        <w:rPr>
          <w:w w:val="105"/>
        </w:rPr>
        <w:t>fine</w:t>
      </w:r>
      <w:r>
        <w:rPr>
          <w:spacing w:val="-8"/>
          <w:w w:val="105"/>
        </w:rPr>
        <w:t xml:space="preserve"> </w:t>
      </w:r>
      <w:r>
        <w:rPr>
          <w:w w:val="105"/>
        </w:rPr>
        <w:t>di</w:t>
      </w:r>
      <w:r>
        <w:rPr>
          <w:spacing w:val="-8"/>
          <w:w w:val="105"/>
        </w:rPr>
        <w:t xml:space="preserve"> </w:t>
      </w:r>
      <w:r>
        <w:rPr>
          <w:w w:val="105"/>
        </w:rPr>
        <w:t>raggiungere</w:t>
      </w:r>
      <w:r>
        <w:rPr>
          <w:spacing w:val="-8"/>
          <w:w w:val="105"/>
        </w:rPr>
        <w:t xml:space="preserve"> </w:t>
      </w:r>
      <w:r>
        <w:rPr>
          <w:w w:val="105"/>
        </w:rPr>
        <w:t>ciascuna</w:t>
      </w:r>
      <w:r>
        <w:rPr>
          <w:spacing w:val="-8"/>
          <w:w w:val="105"/>
        </w:rPr>
        <w:t xml:space="preserve"> </w:t>
      </w:r>
      <w:r>
        <w:rPr>
          <w:w w:val="105"/>
        </w:rPr>
        <w:t>delle caratteristiche ambientali o sociali promosse da questo prodotto finanziario?».</w:t>
      </w:r>
    </w:p>
    <w:p w14:paraId="758C1D13" w14:textId="77777777" w:rsidR="002348C7" w:rsidRDefault="00D809A8">
      <w:pPr>
        <w:pStyle w:val="Corpotesto"/>
        <w:spacing w:before="206" w:line="247" w:lineRule="auto"/>
        <w:ind w:left="134" w:right="205"/>
      </w:pPr>
      <w:r>
        <w:rPr>
          <w:w w:val="105"/>
        </w:rPr>
        <w:t>Gli</w:t>
      </w:r>
      <w:r>
        <w:rPr>
          <w:spacing w:val="-14"/>
          <w:w w:val="105"/>
        </w:rPr>
        <w:t xml:space="preserve"> </w:t>
      </w:r>
      <w:r>
        <w:rPr>
          <w:w w:val="105"/>
        </w:rPr>
        <w:t>investimenti</w:t>
      </w:r>
      <w:r>
        <w:rPr>
          <w:spacing w:val="-13"/>
          <w:w w:val="105"/>
        </w:rPr>
        <w:t xml:space="preserve"> </w:t>
      </w:r>
      <w:r>
        <w:rPr>
          <w:w w:val="105"/>
        </w:rPr>
        <w:t>sono</w:t>
      </w:r>
      <w:r>
        <w:rPr>
          <w:spacing w:val="-13"/>
          <w:w w:val="105"/>
        </w:rPr>
        <w:t xml:space="preserve"> </w:t>
      </w:r>
      <w:r>
        <w:rPr>
          <w:w w:val="105"/>
        </w:rPr>
        <w:t>in</w:t>
      </w:r>
      <w:r>
        <w:rPr>
          <w:spacing w:val="-13"/>
          <w:w w:val="105"/>
        </w:rPr>
        <w:t xml:space="preserve"> </w:t>
      </w:r>
      <w:r>
        <w:rPr>
          <w:w w:val="105"/>
        </w:rPr>
        <w:t>parte</w:t>
      </w:r>
      <w:r>
        <w:rPr>
          <w:spacing w:val="-13"/>
          <w:w w:val="105"/>
        </w:rPr>
        <w:t xml:space="preserve"> </w:t>
      </w:r>
      <w:r>
        <w:rPr>
          <w:w w:val="105"/>
        </w:rPr>
        <w:t>dedicati</w:t>
      </w:r>
      <w:r>
        <w:rPr>
          <w:spacing w:val="-13"/>
          <w:w w:val="105"/>
        </w:rPr>
        <w:t xml:space="preserve"> </w:t>
      </w:r>
      <w:r>
        <w:rPr>
          <w:w w:val="105"/>
        </w:rPr>
        <w:t>a</w:t>
      </w:r>
      <w:r>
        <w:rPr>
          <w:spacing w:val="-13"/>
          <w:w w:val="105"/>
        </w:rPr>
        <w:t xml:space="preserve"> </w:t>
      </w:r>
      <w:r>
        <w:rPr>
          <w:w w:val="105"/>
        </w:rPr>
        <w:t>investimenti</w:t>
      </w:r>
      <w:r>
        <w:rPr>
          <w:spacing w:val="-14"/>
          <w:w w:val="105"/>
        </w:rPr>
        <w:t xml:space="preserve"> </w:t>
      </w:r>
      <w:r>
        <w:rPr>
          <w:w w:val="105"/>
        </w:rPr>
        <w:t>sostenibili.</w:t>
      </w:r>
      <w:r>
        <w:rPr>
          <w:spacing w:val="-13"/>
          <w:w w:val="105"/>
        </w:rPr>
        <w:t xml:space="preserve"> </w:t>
      </w:r>
      <w:r>
        <w:rPr>
          <w:w w:val="105"/>
        </w:rPr>
        <w:t>La</w:t>
      </w:r>
      <w:r>
        <w:rPr>
          <w:spacing w:val="-13"/>
          <w:w w:val="105"/>
        </w:rPr>
        <w:t xml:space="preserve"> </w:t>
      </w:r>
      <w:r>
        <w:rPr>
          <w:w w:val="105"/>
        </w:rPr>
        <w:t>strategia</w:t>
      </w:r>
      <w:r>
        <w:rPr>
          <w:spacing w:val="-13"/>
          <w:w w:val="105"/>
        </w:rPr>
        <w:t xml:space="preserve"> </w:t>
      </w:r>
      <w:r>
        <w:rPr>
          <w:w w:val="105"/>
        </w:rPr>
        <w:t>applica</w:t>
      </w:r>
      <w:r>
        <w:rPr>
          <w:spacing w:val="-13"/>
          <w:w w:val="105"/>
        </w:rPr>
        <w:t xml:space="preserve"> </w:t>
      </w:r>
      <w:r>
        <w:rPr>
          <w:w w:val="105"/>
        </w:rPr>
        <w:t>esclusioni</w:t>
      </w:r>
      <w:r>
        <w:rPr>
          <w:spacing w:val="-13"/>
          <w:w w:val="105"/>
        </w:rPr>
        <w:t xml:space="preserve"> </w:t>
      </w:r>
      <w:r>
        <w:rPr>
          <w:w w:val="105"/>
        </w:rPr>
        <w:t>settoriali e</w:t>
      </w:r>
      <w:r>
        <w:rPr>
          <w:spacing w:val="-6"/>
          <w:w w:val="105"/>
        </w:rPr>
        <w:t xml:space="preserve"> </w:t>
      </w:r>
      <w:r>
        <w:rPr>
          <w:w w:val="105"/>
        </w:rPr>
        <w:t>basate</w:t>
      </w:r>
      <w:r>
        <w:rPr>
          <w:spacing w:val="-6"/>
          <w:w w:val="105"/>
        </w:rPr>
        <w:t xml:space="preserve"> </w:t>
      </w:r>
      <w:r>
        <w:rPr>
          <w:w w:val="105"/>
        </w:rPr>
        <w:t>sul</w:t>
      </w:r>
      <w:r>
        <w:rPr>
          <w:spacing w:val="-6"/>
          <w:w w:val="105"/>
        </w:rPr>
        <w:t xml:space="preserve"> </w:t>
      </w:r>
      <w:r>
        <w:rPr>
          <w:w w:val="105"/>
        </w:rPr>
        <w:t>valore</w:t>
      </w:r>
      <w:r>
        <w:rPr>
          <w:spacing w:val="-6"/>
          <w:w w:val="105"/>
        </w:rPr>
        <w:t xml:space="preserve"> </w:t>
      </w:r>
      <w:r>
        <w:rPr>
          <w:w w:val="105"/>
        </w:rPr>
        <w:t>e</w:t>
      </w:r>
      <w:r>
        <w:rPr>
          <w:spacing w:val="-6"/>
          <w:w w:val="105"/>
        </w:rPr>
        <w:t xml:space="preserve"> </w:t>
      </w:r>
      <w:r>
        <w:rPr>
          <w:w w:val="105"/>
        </w:rPr>
        <w:t>il</w:t>
      </w:r>
      <w:r>
        <w:rPr>
          <w:spacing w:val="-6"/>
          <w:w w:val="105"/>
        </w:rPr>
        <w:t xml:space="preserve"> </w:t>
      </w:r>
      <w:r>
        <w:rPr>
          <w:w w:val="105"/>
        </w:rPr>
        <w:t>fondo</w:t>
      </w:r>
      <w:r>
        <w:rPr>
          <w:spacing w:val="-6"/>
          <w:w w:val="105"/>
        </w:rPr>
        <w:t xml:space="preserve"> </w:t>
      </w:r>
      <w:r>
        <w:rPr>
          <w:w w:val="105"/>
        </w:rPr>
        <w:t>non</w:t>
      </w:r>
      <w:r>
        <w:rPr>
          <w:spacing w:val="-6"/>
          <w:w w:val="105"/>
        </w:rPr>
        <w:t xml:space="preserve"> </w:t>
      </w:r>
      <w:r>
        <w:rPr>
          <w:w w:val="105"/>
        </w:rPr>
        <w:t>investe</w:t>
      </w:r>
      <w:r>
        <w:rPr>
          <w:spacing w:val="-6"/>
          <w:w w:val="105"/>
        </w:rPr>
        <w:t xml:space="preserve"> </w:t>
      </w:r>
      <w:r>
        <w:rPr>
          <w:w w:val="105"/>
        </w:rPr>
        <w:t>in</w:t>
      </w:r>
      <w:r>
        <w:rPr>
          <w:spacing w:val="-6"/>
          <w:w w:val="105"/>
        </w:rPr>
        <w:t xml:space="preserve"> </w:t>
      </w:r>
      <w:r>
        <w:rPr>
          <w:w w:val="105"/>
        </w:rPr>
        <w:t>società</w:t>
      </w:r>
      <w:r>
        <w:rPr>
          <w:spacing w:val="-6"/>
          <w:w w:val="105"/>
        </w:rPr>
        <w:t xml:space="preserve"> </w:t>
      </w:r>
      <w:r>
        <w:rPr>
          <w:w w:val="105"/>
        </w:rPr>
        <w:t>che</w:t>
      </w:r>
      <w:r>
        <w:rPr>
          <w:spacing w:val="-6"/>
          <w:w w:val="105"/>
        </w:rPr>
        <w:t xml:space="preserve"> </w:t>
      </w:r>
      <w:r>
        <w:rPr>
          <w:w w:val="105"/>
        </w:rPr>
        <w:t>figurano</w:t>
      </w:r>
      <w:r>
        <w:rPr>
          <w:spacing w:val="-6"/>
          <w:w w:val="105"/>
        </w:rPr>
        <w:t xml:space="preserve"> </w:t>
      </w:r>
      <w:r>
        <w:rPr>
          <w:w w:val="105"/>
        </w:rPr>
        <w:t>nell’elenco</w:t>
      </w:r>
      <w:r>
        <w:rPr>
          <w:spacing w:val="-6"/>
          <w:w w:val="105"/>
        </w:rPr>
        <w:t xml:space="preserve"> </w:t>
      </w:r>
      <w:r>
        <w:rPr>
          <w:w w:val="105"/>
        </w:rPr>
        <w:t>di</w:t>
      </w:r>
      <w:r>
        <w:rPr>
          <w:spacing w:val="-6"/>
          <w:w w:val="105"/>
        </w:rPr>
        <w:t xml:space="preserve"> </w:t>
      </w:r>
      <w:r>
        <w:rPr>
          <w:w w:val="105"/>
        </w:rPr>
        <w:t>esclusione</w:t>
      </w:r>
      <w:r>
        <w:rPr>
          <w:spacing w:val="-6"/>
          <w:w w:val="105"/>
        </w:rPr>
        <w:t xml:space="preserve"> </w:t>
      </w:r>
      <w:r>
        <w:rPr>
          <w:w w:val="105"/>
        </w:rPr>
        <w:t>di</w:t>
      </w:r>
      <w:r>
        <w:rPr>
          <w:spacing w:val="-6"/>
          <w:w w:val="105"/>
        </w:rPr>
        <w:t xml:space="preserve"> </w:t>
      </w:r>
      <w:r>
        <w:rPr>
          <w:w w:val="105"/>
        </w:rPr>
        <w:t>Nordea</w:t>
      </w:r>
      <w:r>
        <w:rPr>
          <w:spacing w:val="-6"/>
          <w:w w:val="105"/>
        </w:rPr>
        <w:t xml:space="preserve"> </w:t>
      </w:r>
      <w:r>
        <w:rPr>
          <w:w w:val="105"/>
        </w:rPr>
        <w:t>in base alle loro attività commerciali o alla loro condotta, come ulteriormente specificato nella Politica di Investimento</w:t>
      </w:r>
      <w:r>
        <w:rPr>
          <w:spacing w:val="-8"/>
          <w:w w:val="105"/>
        </w:rPr>
        <w:t xml:space="preserve"> </w:t>
      </w:r>
      <w:r>
        <w:rPr>
          <w:w w:val="105"/>
        </w:rPr>
        <w:t>Responsabile</w:t>
      </w:r>
      <w:r>
        <w:rPr>
          <w:spacing w:val="-8"/>
          <w:w w:val="105"/>
        </w:rPr>
        <w:t xml:space="preserve"> </w:t>
      </w:r>
      <w:r>
        <w:rPr>
          <w:w w:val="105"/>
        </w:rPr>
        <w:t>di</w:t>
      </w:r>
      <w:r>
        <w:rPr>
          <w:spacing w:val="-8"/>
          <w:w w:val="105"/>
        </w:rPr>
        <w:t xml:space="preserve"> </w:t>
      </w:r>
      <w:r>
        <w:rPr>
          <w:w w:val="105"/>
        </w:rPr>
        <w:t>NAM,</w:t>
      </w:r>
      <w:r>
        <w:rPr>
          <w:spacing w:val="-8"/>
          <w:w w:val="105"/>
        </w:rPr>
        <w:t xml:space="preserve"> </w:t>
      </w:r>
      <w:r>
        <w:rPr>
          <w:w w:val="105"/>
        </w:rPr>
        <w:t>disponibile</w:t>
      </w:r>
      <w:r>
        <w:rPr>
          <w:spacing w:val="-8"/>
          <w:w w:val="105"/>
        </w:rPr>
        <w:t xml:space="preserve"> </w:t>
      </w:r>
      <w:r>
        <w:rPr>
          <w:w w:val="105"/>
        </w:rPr>
        <w:t>tramite</w:t>
      </w:r>
      <w:r>
        <w:rPr>
          <w:spacing w:val="-8"/>
          <w:w w:val="105"/>
        </w:rPr>
        <w:t xml:space="preserve"> </w:t>
      </w:r>
      <w:r>
        <w:rPr>
          <w:w w:val="105"/>
        </w:rPr>
        <w:t>il</w:t>
      </w:r>
      <w:r>
        <w:rPr>
          <w:spacing w:val="-8"/>
          <w:w w:val="105"/>
        </w:rPr>
        <w:t xml:space="preserve"> </w:t>
      </w:r>
      <w:r>
        <w:rPr>
          <w:w w:val="105"/>
        </w:rPr>
        <w:t>link</w:t>
      </w:r>
      <w:r>
        <w:rPr>
          <w:spacing w:val="-8"/>
          <w:w w:val="105"/>
        </w:rPr>
        <w:t xml:space="preserve"> </w:t>
      </w:r>
      <w:r>
        <w:rPr>
          <w:w w:val="105"/>
        </w:rPr>
        <w:t>fornito</w:t>
      </w:r>
      <w:r>
        <w:rPr>
          <w:spacing w:val="-8"/>
          <w:w w:val="105"/>
        </w:rPr>
        <w:t xml:space="preserve"> </w:t>
      </w:r>
      <w:r>
        <w:rPr>
          <w:w w:val="105"/>
        </w:rPr>
        <w:t>nella</w:t>
      </w:r>
      <w:r>
        <w:rPr>
          <w:spacing w:val="-8"/>
          <w:w w:val="105"/>
        </w:rPr>
        <w:t xml:space="preserve"> </w:t>
      </w:r>
      <w:r>
        <w:rPr>
          <w:w w:val="105"/>
        </w:rPr>
        <w:t>sezione</w:t>
      </w:r>
      <w:r>
        <w:rPr>
          <w:spacing w:val="-8"/>
          <w:w w:val="105"/>
        </w:rPr>
        <w:t xml:space="preserve"> </w:t>
      </w:r>
      <w:r>
        <w:rPr>
          <w:w w:val="105"/>
        </w:rPr>
        <w:t>“Dove</w:t>
      </w:r>
      <w:r>
        <w:rPr>
          <w:spacing w:val="-8"/>
          <w:w w:val="105"/>
        </w:rPr>
        <w:t xml:space="preserve"> </w:t>
      </w:r>
      <w:r>
        <w:rPr>
          <w:w w:val="105"/>
        </w:rPr>
        <w:t>posso</w:t>
      </w:r>
      <w:r>
        <w:rPr>
          <w:spacing w:val="-8"/>
          <w:w w:val="105"/>
        </w:rPr>
        <w:t xml:space="preserve"> </w:t>
      </w:r>
      <w:r>
        <w:rPr>
          <w:w w:val="105"/>
        </w:rPr>
        <w:t>trovare online ulteriori informazioni specifiche sul prodotto?”. L’esposizione alle società coinvolte in attività legate ai combustibili fossili è limitata attraverso la Politica sui combustibili fossili di NAM, allineata all’Accordo di Parigi.</w:t>
      </w:r>
    </w:p>
    <w:p w14:paraId="1B445C56" w14:textId="77777777" w:rsidR="002348C7" w:rsidRDefault="00D809A8">
      <w:pPr>
        <w:pStyle w:val="Corpotesto"/>
        <w:spacing w:before="191" w:line="244" w:lineRule="auto"/>
        <w:ind w:left="134"/>
      </w:pPr>
      <w:r>
        <w:rPr>
          <w:w w:val="105"/>
        </w:rPr>
        <w:t>Nell’ambito</w:t>
      </w:r>
      <w:r>
        <w:rPr>
          <w:spacing w:val="-14"/>
          <w:w w:val="105"/>
        </w:rPr>
        <w:t xml:space="preserve"> </w:t>
      </w:r>
      <w:r>
        <w:rPr>
          <w:w w:val="105"/>
        </w:rPr>
        <w:t>del</w:t>
      </w:r>
      <w:r>
        <w:rPr>
          <w:spacing w:val="-13"/>
          <w:w w:val="105"/>
        </w:rPr>
        <w:t xml:space="preserve"> </w:t>
      </w:r>
      <w:r>
        <w:rPr>
          <w:w w:val="105"/>
        </w:rPr>
        <w:t>processo</w:t>
      </w:r>
      <w:r>
        <w:rPr>
          <w:spacing w:val="-13"/>
          <w:w w:val="105"/>
        </w:rPr>
        <w:t xml:space="preserve"> </w:t>
      </w:r>
      <w:r>
        <w:rPr>
          <w:w w:val="105"/>
        </w:rPr>
        <w:t>di</w:t>
      </w:r>
      <w:r>
        <w:rPr>
          <w:spacing w:val="-13"/>
          <w:w w:val="105"/>
        </w:rPr>
        <w:t xml:space="preserve"> </w:t>
      </w:r>
      <w:r>
        <w:rPr>
          <w:w w:val="105"/>
        </w:rPr>
        <w:t>investimento,</w:t>
      </w:r>
      <w:r>
        <w:rPr>
          <w:spacing w:val="-13"/>
          <w:w w:val="105"/>
        </w:rPr>
        <w:t xml:space="preserve"> </w:t>
      </w:r>
      <w:r>
        <w:rPr>
          <w:w w:val="105"/>
        </w:rPr>
        <w:t>le</w:t>
      </w:r>
      <w:r>
        <w:rPr>
          <w:spacing w:val="-13"/>
          <w:w w:val="105"/>
        </w:rPr>
        <w:t xml:space="preserve"> </w:t>
      </w:r>
      <w:r>
        <w:rPr>
          <w:w w:val="105"/>
        </w:rPr>
        <w:t>società</w:t>
      </w:r>
      <w:r>
        <w:rPr>
          <w:spacing w:val="-13"/>
          <w:w w:val="105"/>
        </w:rPr>
        <w:t xml:space="preserve"> </w:t>
      </w:r>
      <w:r>
        <w:rPr>
          <w:w w:val="105"/>
        </w:rPr>
        <w:t>vengono</w:t>
      </w:r>
      <w:r>
        <w:rPr>
          <w:spacing w:val="-14"/>
          <w:w w:val="105"/>
        </w:rPr>
        <w:t xml:space="preserve"> </w:t>
      </w:r>
      <w:r>
        <w:rPr>
          <w:w w:val="105"/>
        </w:rPr>
        <w:t>sottoposte</w:t>
      </w:r>
      <w:r>
        <w:rPr>
          <w:spacing w:val="-13"/>
          <w:w w:val="105"/>
        </w:rPr>
        <w:t xml:space="preserve"> </w:t>
      </w:r>
      <w:r>
        <w:rPr>
          <w:w w:val="105"/>
        </w:rPr>
        <w:t>a</w:t>
      </w:r>
      <w:r>
        <w:rPr>
          <w:spacing w:val="-13"/>
          <w:w w:val="105"/>
        </w:rPr>
        <w:t xml:space="preserve"> </w:t>
      </w:r>
      <w:r>
        <w:rPr>
          <w:w w:val="105"/>
        </w:rPr>
        <w:t>screening</w:t>
      </w:r>
      <w:r>
        <w:rPr>
          <w:spacing w:val="-13"/>
          <w:w w:val="105"/>
        </w:rPr>
        <w:t xml:space="preserve"> </w:t>
      </w:r>
      <w:r>
        <w:rPr>
          <w:w w:val="105"/>
        </w:rPr>
        <w:t>per</w:t>
      </w:r>
      <w:r>
        <w:rPr>
          <w:spacing w:val="-13"/>
          <w:w w:val="105"/>
        </w:rPr>
        <w:t xml:space="preserve"> </w:t>
      </w:r>
      <w:r>
        <w:rPr>
          <w:w w:val="105"/>
        </w:rPr>
        <w:t>garantire</w:t>
      </w:r>
      <w:r>
        <w:rPr>
          <w:spacing w:val="-13"/>
          <w:w w:val="105"/>
        </w:rPr>
        <w:t xml:space="preserve"> </w:t>
      </w:r>
      <w:r>
        <w:rPr>
          <w:w w:val="105"/>
        </w:rPr>
        <w:t>che seguano buone pratiche di governance.</w:t>
      </w:r>
    </w:p>
    <w:p w14:paraId="28972197" w14:textId="77777777" w:rsidR="002348C7" w:rsidRDefault="002348C7">
      <w:pPr>
        <w:pStyle w:val="Corpotesto"/>
        <w:spacing w:line="244" w:lineRule="auto"/>
        <w:sectPr w:rsidR="002348C7">
          <w:type w:val="continuous"/>
          <w:pgSz w:w="11920" w:h="16850"/>
          <w:pgMar w:top="1260" w:right="425" w:bottom="280" w:left="0" w:header="720" w:footer="720" w:gutter="0"/>
          <w:cols w:num="2" w:space="720" w:equalWidth="0">
            <w:col w:w="1816" w:space="822"/>
            <w:col w:w="8857"/>
          </w:cols>
        </w:sectPr>
      </w:pPr>
    </w:p>
    <w:p w14:paraId="48F0693C" w14:textId="77777777" w:rsidR="002348C7" w:rsidRDefault="002348C7">
      <w:pPr>
        <w:pStyle w:val="Corpotesto"/>
        <w:spacing w:before="192"/>
        <w:rPr>
          <w:sz w:val="20"/>
        </w:rPr>
      </w:pPr>
    </w:p>
    <w:p w14:paraId="4A01F24C" w14:textId="77777777" w:rsidR="002348C7" w:rsidRDefault="002348C7">
      <w:pPr>
        <w:pStyle w:val="Corpotesto"/>
        <w:rPr>
          <w:sz w:val="20"/>
        </w:rPr>
        <w:sectPr w:rsidR="002348C7">
          <w:type w:val="continuous"/>
          <w:pgSz w:w="11920" w:h="16850"/>
          <w:pgMar w:top="1260" w:right="425" w:bottom="280" w:left="0" w:header="720" w:footer="720" w:gutter="0"/>
          <w:cols w:space="720"/>
        </w:sectPr>
      </w:pPr>
    </w:p>
    <w:p w14:paraId="47B91CBC" w14:textId="77777777" w:rsidR="002348C7" w:rsidRDefault="00D809A8">
      <w:pPr>
        <w:spacing w:before="95"/>
        <w:ind w:left="1127"/>
        <w:rPr>
          <w:sz w:val="14"/>
        </w:rPr>
      </w:pPr>
      <w:r>
        <w:rPr>
          <w:color w:val="8B8A8C"/>
          <w:spacing w:val="-2"/>
          <w:sz w:val="14"/>
        </w:rPr>
        <w:t>Prospetto</w:t>
      </w:r>
      <w:r>
        <w:rPr>
          <w:color w:val="8B8A8C"/>
          <w:spacing w:val="-3"/>
          <w:sz w:val="14"/>
        </w:rPr>
        <w:t xml:space="preserve"> </w:t>
      </w:r>
      <w:r>
        <w:rPr>
          <w:color w:val="8B8A8C"/>
          <w:spacing w:val="-2"/>
          <w:sz w:val="14"/>
        </w:rPr>
        <w:t>informativo</w:t>
      </w:r>
      <w:r>
        <w:rPr>
          <w:color w:val="8B8A8C"/>
          <w:spacing w:val="-3"/>
          <w:sz w:val="14"/>
        </w:rPr>
        <w:t xml:space="preserve"> </w:t>
      </w:r>
      <w:r>
        <w:rPr>
          <w:color w:val="8B8A8C"/>
          <w:spacing w:val="-2"/>
          <w:sz w:val="14"/>
        </w:rPr>
        <w:t>gennaio</w:t>
      </w:r>
      <w:r>
        <w:rPr>
          <w:color w:val="8B8A8C"/>
          <w:spacing w:val="-3"/>
          <w:sz w:val="14"/>
        </w:rPr>
        <w:t xml:space="preserve"> </w:t>
      </w:r>
      <w:r>
        <w:rPr>
          <w:color w:val="8B8A8C"/>
          <w:spacing w:val="-4"/>
          <w:sz w:val="14"/>
        </w:rPr>
        <w:t>2026</w:t>
      </w:r>
    </w:p>
    <w:p w14:paraId="23902AF2" w14:textId="77777777" w:rsidR="002348C7" w:rsidRDefault="00D809A8">
      <w:pPr>
        <w:spacing w:before="95"/>
        <w:ind w:left="1127"/>
        <w:rPr>
          <w:sz w:val="12"/>
        </w:rPr>
      </w:pPr>
      <w:r>
        <w:br w:type="column"/>
      </w:r>
      <w:r>
        <w:rPr>
          <w:color w:val="8B8A8C"/>
          <w:sz w:val="12"/>
        </w:rPr>
        <w:t>Nordea</w:t>
      </w:r>
      <w:r>
        <w:rPr>
          <w:color w:val="8B8A8C"/>
          <w:spacing w:val="-6"/>
          <w:sz w:val="12"/>
        </w:rPr>
        <w:t xml:space="preserve"> </w:t>
      </w:r>
      <w:r>
        <w:rPr>
          <w:color w:val="8B8A8C"/>
          <w:sz w:val="12"/>
        </w:rPr>
        <w:t>1</w:t>
      </w:r>
      <w:r>
        <w:rPr>
          <w:color w:val="8B8A8C"/>
          <w:spacing w:val="-6"/>
          <w:sz w:val="12"/>
        </w:rPr>
        <w:t xml:space="preserve"> </w:t>
      </w:r>
      <w:r>
        <w:rPr>
          <w:color w:val="8B8A8C"/>
          <w:spacing w:val="-2"/>
          <w:sz w:val="12"/>
        </w:rPr>
        <w:t>SICAV</w:t>
      </w:r>
    </w:p>
    <w:p w14:paraId="6CCC46CD" w14:textId="77777777" w:rsidR="002348C7" w:rsidRDefault="002348C7">
      <w:pPr>
        <w:rPr>
          <w:sz w:val="12"/>
        </w:rPr>
        <w:sectPr w:rsidR="002348C7">
          <w:type w:val="continuous"/>
          <w:pgSz w:w="11920" w:h="16850"/>
          <w:pgMar w:top="1260" w:right="425" w:bottom="280" w:left="0" w:header="720" w:footer="720" w:gutter="0"/>
          <w:cols w:num="2" w:space="720" w:equalWidth="0">
            <w:col w:w="3349" w:space="901"/>
            <w:col w:w="7245"/>
          </w:cols>
        </w:sectPr>
      </w:pPr>
    </w:p>
    <w:p w14:paraId="73C50BD9" w14:textId="77777777" w:rsidR="002348C7" w:rsidRDefault="00D809A8">
      <w:pPr>
        <w:pStyle w:val="Titolo4"/>
        <w:spacing w:before="89" w:line="225" w:lineRule="auto"/>
        <w:ind w:left="3103" w:right="430"/>
      </w:pPr>
      <w:r>
        <w:lastRenderedPageBreak/>
        <w:t>Quali sono gli elementi vincolanti della strategia di investimento utilizzati per selezionare gli investimenti al fine di raggiungere ciascuna delle caratteristiche ambientali o sociali promosse da questo prodotto finanziario?</w:t>
      </w:r>
    </w:p>
    <w:p w14:paraId="69647AE4" w14:textId="77777777" w:rsidR="002348C7" w:rsidRDefault="00D809A8">
      <w:pPr>
        <w:pStyle w:val="Corpotesto"/>
        <w:spacing w:before="141" w:line="225" w:lineRule="auto"/>
        <w:ind w:left="3103" w:right="413"/>
      </w:pPr>
      <w:r>
        <w:t xml:space="preserve">Almeno il 20% del fondo è investito in attività sostenibili ai sensi dell’articolo 2, paragrafo 17, del regolamento SFDR. Gli investimenti vengono classificati come sostenibili utilizzando la metodologia proprietaria di NAM. La classificazione si basa principalmente sul contributo a uno o più Obiettivi di Sviluppo Sostenibile delle Nazioni Unite (SDG) o a uno o più obiettivi ambientali della tassonomia dell’UE. Tuttavia, per alcune tipologie di attività, come le obbligazioni garantite e le obbligazioni con </w:t>
      </w:r>
      <w:r>
        <w:t>destinazione specifica dei proventi, sono rilevanti altri criteri. Il processo verifica inoltre la buona governance, come descritto nella sezione «Qual è la politica per valutare le pratiche di buona governance delle società partecipate?», e che le attività delle società non arrechino un danno significativo ad altri obiettivi, come descritto nella sezione «In che modo gli investimenti sostenibili che il prodotto finanziario intende effettuare in parte non causano un danno significativo a nessun obiettivo di</w:t>
      </w:r>
      <w:r>
        <w:t xml:space="preserve"> investimento sostenibile ambientale o sociale?».</w:t>
      </w:r>
    </w:p>
    <w:p w14:paraId="4ECB6ECB" w14:textId="77777777" w:rsidR="002348C7" w:rsidRDefault="002348C7">
      <w:pPr>
        <w:pStyle w:val="Corpotesto"/>
      </w:pPr>
    </w:p>
    <w:p w14:paraId="6D664626" w14:textId="77777777" w:rsidR="002348C7" w:rsidRDefault="002348C7">
      <w:pPr>
        <w:pStyle w:val="Corpotesto"/>
        <w:spacing w:before="45"/>
      </w:pPr>
    </w:p>
    <w:p w14:paraId="079E08EF" w14:textId="77777777" w:rsidR="002348C7" w:rsidRDefault="00D809A8">
      <w:pPr>
        <w:pStyle w:val="Corpotesto"/>
        <w:spacing w:before="1" w:line="264" w:lineRule="auto"/>
        <w:ind w:left="3103" w:right="307"/>
      </w:pPr>
      <w:r>
        <w:t>Le esclusioni basate sul settore o sul valore impediscono gli investimenti in società ed emittenti che violano le norme internazionali laddove l’engagement sia ritenuto impossibile o inefficace. Sono</w:t>
      </w:r>
      <w:r>
        <w:rPr>
          <w:spacing w:val="40"/>
        </w:rPr>
        <w:t xml:space="preserve"> </w:t>
      </w:r>
      <w:r>
        <w:t>inoltre escluse le società impegnate in determinate attività ritenute avere un impatto negativo significativo sul clima o sull’ambiente, come il carbone termico o la produzione di combustibili fossili</w:t>
      </w:r>
      <w:r>
        <w:rPr>
          <w:spacing w:val="40"/>
        </w:rPr>
        <w:t xml:space="preserve"> </w:t>
      </w:r>
      <w:r>
        <w:t>da sabbie bituminose e le trivellazioni nell’Artico, così come le società attive nella produzione di armi controverse o di tabacco e quelle coinvolte nella pornografia. L’esposizione delle società a determinate attività può essere misurata in base alla produzione, alla distribuzione o al contributo al fatturat</w:t>
      </w:r>
      <w:r>
        <w:t>o, a seconda della natura dell’attività, e ai fini delle esclusioni possono essere applicate delle soglie. Un link all’elenco delle società escluse, nonché alla Politica di investimento responsabile che descrive in dettaglio il processo, è riportato di seguito nella sezione «Dove posso trovare online ulteriori informazioni specifiche sul prodotto?». Gli investimenti nel fondo sono inoltre soggetti a specifiche esclusioni che limitano l’esposizione a determinate attività incompatibili con il profilo di inves</w:t>
      </w:r>
      <w:r>
        <w:t>timento del fondo o ritenute dannose per l’ambiente o la società in generale. Le esclusioni specifiche</w:t>
      </w:r>
      <w:r>
        <w:rPr>
          <w:spacing w:val="24"/>
        </w:rPr>
        <w:t xml:space="preserve"> </w:t>
      </w:r>
      <w:r>
        <w:t>applicabili</w:t>
      </w:r>
      <w:r>
        <w:rPr>
          <w:spacing w:val="24"/>
        </w:rPr>
        <w:t xml:space="preserve"> </w:t>
      </w:r>
      <w:r>
        <w:t>al</w:t>
      </w:r>
      <w:r>
        <w:rPr>
          <w:spacing w:val="24"/>
        </w:rPr>
        <w:t xml:space="preserve"> </w:t>
      </w:r>
      <w:r>
        <w:t>fondo</w:t>
      </w:r>
      <w:r>
        <w:rPr>
          <w:spacing w:val="24"/>
        </w:rPr>
        <w:t xml:space="preserve"> </w:t>
      </w:r>
      <w:r>
        <w:t>sono</w:t>
      </w:r>
      <w:r>
        <w:rPr>
          <w:spacing w:val="24"/>
        </w:rPr>
        <w:t xml:space="preserve"> </w:t>
      </w:r>
      <w:r>
        <w:t>riportate</w:t>
      </w:r>
      <w:r>
        <w:rPr>
          <w:spacing w:val="24"/>
        </w:rPr>
        <w:t xml:space="preserve"> </w:t>
      </w:r>
      <w:r>
        <w:t>nelle</w:t>
      </w:r>
      <w:r>
        <w:rPr>
          <w:spacing w:val="24"/>
        </w:rPr>
        <w:t xml:space="preserve"> </w:t>
      </w:r>
      <w:r>
        <w:t>informazioni</w:t>
      </w:r>
      <w:r>
        <w:rPr>
          <w:spacing w:val="24"/>
        </w:rPr>
        <w:t xml:space="preserve"> </w:t>
      </w:r>
      <w:r>
        <w:t>relative</w:t>
      </w:r>
      <w:r>
        <w:rPr>
          <w:spacing w:val="24"/>
        </w:rPr>
        <w:t xml:space="preserve"> </w:t>
      </w:r>
      <w:r>
        <w:t>alla</w:t>
      </w:r>
      <w:r>
        <w:rPr>
          <w:spacing w:val="24"/>
        </w:rPr>
        <w:t xml:space="preserve"> </w:t>
      </w:r>
      <w:r>
        <w:t>sostenibilità</w:t>
      </w:r>
      <w:r>
        <w:rPr>
          <w:spacing w:val="24"/>
        </w:rPr>
        <w:t xml:space="preserve"> </w:t>
      </w:r>
      <w:r>
        <w:t>pubblicate sul sito web, accessibili tramite il link fornito di seguito nella sezione «Dove posso trovare online ulteriori informazioni specifiche sul prodotto?».</w:t>
      </w:r>
    </w:p>
    <w:p w14:paraId="54C9664E" w14:textId="77777777" w:rsidR="002348C7" w:rsidRDefault="00D809A8">
      <w:pPr>
        <w:pStyle w:val="Corpotesto"/>
        <w:spacing w:before="175" w:line="264" w:lineRule="auto"/>
        <w:ind w:left="3103" w:right="413"/>
      </w:pPr>
      <w:r>
        <w:t>Il fondo aderisce alla Politica sui combustibili fossili allineata all’Accordo di Parigi di NAM, che stabilisce soglie per l’esposizione delle società alla produzione, alla distribuzione e ai servizi relativi</w:t>
      </w:r>
      <w:r>
        <w:rPr>
          <w:spacing w:val="40"/>
        </w:rPr>
        <w:t xml:space="preserve"> </w:t>
      </w:r>
      <w:r>
        <w:t>ai combustibili fossili. Ciò significa che il fondo non investirà in società con un coinvolgimento significativo nella produzione, nella distribuzione o nei servizi relativi ai combustibili fossili, qualora queste non dispongano di una strategia di transizione documentata e allineata all’Accordo di Parigi. Un link alla descrizione della Politica sui combustibili fossili allineata all’Accordo di Parigi di NAM è riportato di seguito nella sezione “Dove posso trovare online ulteriori informazioni specifiche s</w:t>
      </w:r>
      <w:r>
        <w:t xml:space="preserve">ul </w:t>
      </w:r>
      <w:r>
        <w:rPr>
          <w:spacing w:val="-2"/>
        </w:rPr>
        <w:t>prodotto?”.</w:t>
      </w:r>
    </w:p>
    <w:p w14:paraId="4D66A1FD" w14:textId="77777777" w:rsidR="002348C7" w:rsidRDefault="002348C7">
      <w:pPr>
        <w:pStyle w:val="Corpotesto"/>
        <w:spacing w:before="1"/>
      </w:pPr>
    </w:p>
    <w:p w14:paraId="75615713" w14:textId="77777777" w:rsidR="002348C7" w:rsidRDefault="00D809A8">
      <w:pPr>
        <w:pStyle w:val="Corpotesto"/>
        <w:spacing w:line="264" w:lineRule="auto"/>
        <w:ind w:left="3103" w:right="413"/>
      </w:pPr>
      <w:r>
        <w:t>Gli elementi vincolanti sono documentati e monitorati su base continuativa. A parte ciò, NAM</w:t>
      </w:r>
      <w:r>
        <w:rPr>
          <w:spacing w:val="80"/>
        </w:rPr>
        <w:t xml:space="preserve"> </w:t>
      </w:r>
      <w:r>
        <w:t>dispone di processi di gestione del rischio volti a controllare i rischi finanziari e normativi e a</w:t>
      </w:r>
      <w:r>
        <w:rPr>
          <w:spacing w:val="80"/>
        </w:rPr>
        <w:t xml:space="preserve"> </w:t>
      </w:r>
      <w:r>
        <w:t xml:space="preserve">garantire un’adeguata escalation di eventuali problemi potenziali all’interno di una chiara struttura di </w:t>
      </w:r>
      <w:r>
        <w:rPr>
          <w:spacing w:val="-2"/>
        </w:rPr>
        <w:t>governance.</w:t>
      </w:r>
    </w:p>
    <w:p w14:paraId="325670E2" w14:textId="77777777" w:rsidR="002348C7" w:rsidRDefault="00D809A8">
      <w:pPr>
        <w:pStyle w:val="Corpotesto"/>
        <w:spacing w:before="164" w:line="264" w:lineRule="auto"/>
        <w:ind w:left="3103" w:right="257"/>
      </w:pPr>
      <w:r>
        <w:t>NAM conduce un’approfondita due diligence sui fornitori di dati esterni per chiarire le metodologie applicate</w:t>
      </w:r>
      <w:r>
        <w:rPr>
          <w:spacing w:val="17"/>
        </w:rPr>
        <w:t xml:space="preserve"> </w:t>
      </w:r>
      <w:r>
        <w:t>e</w:t>
      </w:r>
      <w:r>
        <w:rPr>
          <w:spacing w:val="17"/>
        </w:rPr>
        <w:t xml:space="preserve"> </w:t>
      </w:r>
      <w:r>
        <w:t>verificare</w:t>
      </w:r>
      <w:r>
        <w:rPr>
          <w:spacing w:val="17"/>
        </w:rPr>
        <w:t xml:space="preserve"> </w:t>
      </w:r>
      <w:r>
        <w:t>la</w:t>
      </w:r>
      <w:r>
        <w:rPr>
          <w:spacing w:val="17"/>
        </w:rPr>
        <w:t xml:space="preserve"> </w:t>
      </w:r>
      <w:r>
        <w:t>qualità</w:t>
      </w:r>
      <w:r>
        <w:rPr>
          <w:spacing w:val="17"/>
        </w:rPr>
        <w:t xml:space="preserve"> </w:t>
      </w:r>
      <w:r>
        <w:t>dei</w:t>
      </w:r>
      <w:r>
        <w:rPr>
          <w:spacing w:val="17"/>
        </w:rPr>
        <w:t xml:space="preserve"> </w:t>
      </w:r>
      <w:r>
        <w:t>dati. Tuttavia,</w:t>
      </w:r>
      <w:r>
        <w:rPr>
          <w:spacing w:val="17"/>
        </w:rPr>
        <w:t xml:space="preserve"> </w:t>
      </w:r>
      <w:r>
        <w:t>poiché</w:t>
      </w:r>
      <w:r>
        <w:rPr>
          <w:spacing w:val="17"/>
        </w:rPr>
        <w:t xml:space="preserve"> </w:t>
      </w:r>
      <w:r>
        <w:t>la</w:t>
      </w:r>
      <w:r>
        <w:rPr>
          <w:spacing w:val="17"/>
        </w:rPr>
        <w:t xml:space="preserve"> </w:t>
      </w:r>
      <w:r>
        <w:t>normativa</w:t>
      </w:r>
      <w:r>
        <w:rPr>
          <w:spacing w:val="17"/>
        </w:rPr>
        <w:t xml:space="preserve"> </w:t>
      </w:r>
      <w:r>
        <w:t>e</w:t>
      </w:r>
      <w:r>
        <w:rPr>
          <w:spacing w:val="17"/>
        </w:rPr>
        <w:t xml:space="preserve"> </w:t>
      </w:r>
      <w:r>
        <w:t>gli</w:t>
      </w:r>
      <w:r>
        <w:rPr>
          <w:spacing w:val="17"/>
        </w:rPr>
        <w:t xml:space="preserve"> </w:t>
      </w:r>
      <w:r>
        <w:t>standard</w:t>
      </w:r>
      <w:r>
        <w:rPr>
          <w:spacing w:val="17"/>
        </w:rPr>
        <w:t xml:space="preserve"> </w:t>
      </w:r>
      <w:r>
        <w:t>di rendicontazione non finanziaria sono in rapida evoluzione, la qualità, la copertura e l’accessibilità dei dati rimangono una sfida, specialmente per le aziende più piccole e i mercati meno sviluppati.</w:t>
      </w:r>
    </w:p>
    <w:p w14:paraId="3935670B" w14:textId="77777777" w:rsidR="002348C7" w:rsidRDefault="002348C7">
      <w:pPr>
        <w:pStyle w:val="Corpotesto"/>
        <w:rPr>
          <w:sz w:val="20"/>
        </w:rPr>
      </w:pPr>
    </w:p>
    <w:p w14:paraId="50BEDBC6" w14:textId="77777777" w:rsidR="002348C7" w:rsidRDefault="002348C7">
      <w:pPr>
        <w:pStyle w:val="Corpotesto"/>
        <w:rPr>
          <w:sz w:val="20"/>
        </w:rPr>
      </w:pPr>
    </w:p>
    <w:p w14:paraId="45021F69" w14:textId="77777777" w:rsidR="002348C7" w:rsidRDefault="002348C7">
      <w:pPr>
        <w:pStyle w:val="Corpotesto"/>
        <w:rPr>
          <w:sz w:val="20"/>
        </w:rPr>
      </w:pPr>
    </w:p>
    <w:p w14:paraId="7D7BC8DF" w14:textId="77777777" w:rsidR="002348C7" w:rsidRDefault="002348C7">
      <w:pPr>
        <w:pStyle w:val="Corpotesto"/>
        <w:rPr>
          <w:sz w:val="20"/>
        </w:rPr>
      </w:pPr>
    </w:p>
    <w:p w14:paraId="10D60907" w14:textId="77777777" w:rsidR="002348C7" w:rsidRDefault="002348C7">
      <w:pPr>
        <w:pStyle w:val="Corpotesto"/>
        <w:rPr>
          <w:sz w:val="20"/>
        </w:rPr>
      </w:pPr>
    </w:p>
    <w:p w14:paraId="7E250850" w14:textId="77777777" w:rsidR="002348C7" w:rsidRDefault="002348C7">
      <w:pPr>
        <w:pStyle w:val="Corpotesto"/>
        <w:rPr>
          <w:sz w:val="20"/>
        </w:rPr>
      </w:pPr>
    </w:p>
    <w:p w14:paraId="6DBCDCCC" w14:textId="77777777" w:rsidR="002348C7" w:rsidRDefault="002348C7">
      <w:pPr>
        <w:pStyle w:val="Corpotesto"/>
        <w:rPr>
          <w:sz w:val="20"/>
        </w:rPr>
      </w:pPr>
    </w:p>
    <w:p w14:paraId="016F6225" w14:textId="77777777" w:rsidR="002348C7" w:rsidRDefault="002348C7">
      <w:pPr>
        <w:pStyle w:val="Corpotesto"/>
        <w:rPr>
          <w:sz w:val="20"/>
        </w:rPr>
      </w:pPr>
    </w:p>
    <w:p w14:paraId="2914C570" w14:textId="77777777" w:rsidR="002348C7" w:rsidRDefault="002348C7">
      <w:pPr>
        <w:pStyle w:val="Corpotesto"/>
        <w:rPr>
          <w:sz w:val="20"/>
        </w:rPr>
      </w:pPr>
    </w:p>
    <w:p w14:paraId="1CE722AC" w14:textId="77777777" w:rsidR="002348C7" w:rsidRDefault="002348C7">
      <w:pPr>
        <w:pStyle w:val="Corpotesto"/>
        <w:rPr>
          <w:sz w:val="20"/>
        </w:rPr>
      </w:pPr>
    </w:p>
    <w:p w14:paraId="6A29DC50" w14:textId="77777777" w:rsidR="002348C7" w:rsidRDefault="002348C7">
      <w:pPr>
        <w:pStyle w:val="Corpotesto"/>
        <w:rPr>
          <w:sz w:val="20"/>
        </w:rPr>
      </w:pPr>
    </w:p>
    <w:p w14:paraId="62F5D79E" w14:textId="77777777" w:rsidR="002348C7" w:rsidRDefault="002348C7">
      <w:pPr>
        <w:pStyle w:val="Corpotesto"/>
        <w:rPr>
          <w:sz w:val="20"/>
        </w:rPr>
      </w:pPr>
    </w:p>
    <w:p w14:paraId="0C5DB5CC" w14:textId="77777777" w:rsidR="002348C7" w:rsidRDefault="002348C7">
      <w:pPr>
        <w:pStyle w:val="Corpotesto"/>
        <w:rPr>
          <w:sz w:val="20"/>
        </w:rPr>
      </w:pPr>
    </w:p>
    <w:p w14:paraId="02140E15" w14:textId="77777777" w:rsidR="002348C7" w:rsidRDefault="002348C7">
      <w:pPr>
        <w:pStyle w:val="Corpotesto"/>
        <w:spacing w:before="100"/>
        <w:rPr>
          <w:sz w:val="20"/>
        </w:rPr>
      </w:pPr>
    </w:p>
    <w:p w14:paraId="566CED3B" w14:textId="77777777" w:rsidR="002348C7" w:rsidRDefault="002348C7">
      <w:pPr>
        <w:pStyle w:val="Corpotesto"/>
        <w:rPr>
          <w:sz w:val="20"/>
        </w:rPr>
        <w:sectPr w:rsidR="002348C7">
          <w:pgSz w:w="11920" w:h="16850"/>
          <w:pgMar w:top="1000" w:right="425" w:bottom="280" w:left="0" w:header="720" w:footer="720" w:gutter="0"/>
          <w:cols w:space="720"/>
        </w:sectPr>
      </w:pPr>
    </w:p>
    <w:p w14:paraId="2BD5D3B8" w14:textId="77777777" w:rsidR="002348C7" w:rsidRDefault="00D809A8">
      <w:pPr>
        <w:spacing w:before="105"/>
        <w:ind w:left="1127"/>
        <w:rPr>
          <w:sz w:val="13"/>
        </w:rPr>
      </w:pPr>
      <w:r>
        <w:rPr>
          <w:noProof/>
          <w:sz w:val="13"/>
        </w:rPr>
        <w:drawing>
          <wp:anchor distT="0" distB="0" distL="0" distR="0" simplePos="0" relativeHeight="487296000" behindDoc="1" locked="0" layoutInCell="1" allowOverlap="1" wp14:anchorId="7988992E" wp14:editId="0869647D">
            <wp:simplePos x="0" y="0"/>
            <wp:positionH relativeFrom="page">
              <wp:posOffset>1806467</wp:posOffset>
            </wp:positionH>
            <wp:positionV relativeFrom="page">
              <wp:posOffset>667416</wp:posOffset>
            </wp:positionV>
            <wp:extent cx="5023381" cy="9387166"/>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10" cstate="print"/>
                    <a:stretch>
                      <a:fillRect/>
                    </a:stretch>
                  </pic:blipFill>
                  <pic:spPr>
                    <a:xfrm>
                      <a:off x="0" y="0"/>
                      <a:ext cx="5023381" cy="9387166"/>
                    </a:xfrm>
                    <a:prstGeom prst="rect">
                      <a:avLst/>
                    </a:prstGeom>
                  </pic:spPr>
                </pic:pic>
              </a:graphicData>
            </a:graphic>
          </wp:anchor>
        </w:drawing>
      </w:r>
      <w:r>
        <w:rPr>
          <w:color w:val="8B8A8C"/>
          <w:sz w:val="13"/>
        </w:rPr>
        <w:t>Prospetto</w:t>
      </w:r>
      <w:r>
        <w:rPr>
          <w:color w:val="8B8A8C"/>
          <w:spacing w:val="8"/>
          <w:sz w:val="13"/>
        </w:rPr>
        <w:t xml:space="preserve"> </w:t>
      </w:r>
      <w:r>
        <w:rPr>
          <w:color w:val="8B8A8C"/>
          <w:sz w:val="13"/>
        </w:rPr>
        <w:t>informativo</w:t>
      </w:r>
      <w:r>
        <w:rPr>
          <w:color w:val="8B8A8C"/>
          <w:spacing w:val="8"/>
          <w:sz w:val="13"/>
        </w:rPr>
        <w:t xml:space="preserve"> </w:t>
      </w:r>
      <w:r>
        <w:rPr>
          <w:color w:val="8B8A8C"/>
          <w:sz w:val="13"/>
        </w:rPr>
        <w:t>del</w:t>
      </w:r>
      <w:r>
        <w:rPr>
          <w:color w:val="8B8A8C"/>
          <w:spacing w:val="8"/>
          <w:sz w:val="13"/>
        </w:rPr>
        <w:t xml:space="preserve"> </w:t>
      </w:r>
      <w:r>
        <w:rPr>
          <w:color w:val="8B8A8C"/>
          <w:sz w:val="13"/>
        </w:rPr>
        <w:t>gennaio</w:t>
      </w:r>
      <w:r>
        <w:rPr>
          <w:color w:val="8B8A8C"/>
          <w:spacing w:val="8"/>
          <w:sz w:val="13"/>
        </w:rPr>
        <w:t xml:space="preserve"> </w:t>
      </w:r>
      <w:r>
        <w:rPr>
          <w:color w:val="8B8A8C"/>
          <w:spacing w:val="-4"/>
          <w:sz w:val="13"/>
        </w:rPr>
        <w:t>2026</w:t>
      </w:r>
    </w:p>
    <w:p w14:paraId="4527F7CF" w14:textId="77777777" w:rsidR="002348C7" w:rsidRDefault="00D809A8">
      <w:pPr>
        <w:spacing w:before="100"/>
        <w:ind w:left="1127"/>
        <w:rPr>
          <w:sz w:val="11"/>
        </w:rPr>
      </w:pPr>
      <w:r>
        <w:br w:type="column"/>
      </w:r>
      <w:r>
        <w:rPr>
          <w:color w:val="8B8A8C"/>
          <w:sz w:val="11"/>
        </w:rPr>
        <w:t>Nordea</w:t>
      </w:r>
      <w:r>
        <w:rPr>
          <w:color w:val="8B8A8C"/>
          <w:spacing w:val="4"/>
          <w:sz w:val="11"/>
        </w:rPr>
        <w:t xml:space="preserve"> </w:t>
      </w:r>
      <w:r>
        <w:rPr>
          <w:color w:val="8B8A8C"/>
          <w:sz w:val="11"/>
        </w:rPr>
        <w:t>1</w:t>
      </w:r>
      <w:r>
        <w:rPr>
          <w:color w:val="8B8A8C"/>
          <w:spacing w:val="4"/>
          <w:sz w:val="11"/>
        </w:rPr>
        <w:t xml:space="preserve"> </w:t>
      </w:r>
      <w:r>
        <w:rPr>
          <w:color w:val="8B8A8C"/>
          <w:spacing w:val="-2"/>
          <w:sz w:val="11"/>
        </w:rPr>
        <w:t>SICAV</w:t>
      </w:r>
    </w:p>
    <w:p w14:paraId="295AA25B" w14:textId="77777777" w:rsidR="002348C7" w:rsidRDefault="002348C7">
      <w:pPr>
        <w:rPr>
          <w:sz w:val="11"/>
        </w:rPr>
        <w:sectPr w:rsidR="002348C7">
          <w:type w:val="continuous"/>
          <w:pgSz w:w="11920" w:h="16850"/>
          <w:pgMar w:top="1260" w:right="425" w:bottom="280" w:left="0" w:header="720" w:footer="720" w:gutter="0"/>
          <w:cols w:num="2" w:space="720" w:equalWidth="0">
            <w:col w:w="3505" w:space="745"/>
            <w:col w:w="7245"/>
          </w:cols>
        </w:sectPr>
      </w:pPr>
    </w:p>
    <w:p w14:paraId="151354F4" w14:textId="77777777" w:rsidR="002348C7" w:rsidRDefault="002348C7">
      <w:pPr>
        <w:pStyle w:val="Corpotesto"/>
        <w:spacing w:before="3"/>
        <w:rPr>
          <w:sz w:val="19"/>
        </w:rPr>
      </w:pPr>
    </w:p>
    <w:p w14:paraId="21AECA97" w14:textId="77777777" w:rsidR="002348C7" w:rsidRDefault="00D809A8">
      <w:pPr>
        <w:spacing w:line="259" w:lineRule="auto"/>
        <w:ind w:left="148" w:right="38"/>
        <w:rPr>
          <w:sz w:val="19"/>
        </w:rPr>
      </w:pPr>
      <w:r>
        <w:rPr>
          <w:sz w:val="19"/>
        </w:rPr>
        <w:t>Le</w:t>
      </w:r>
      <w:r>
        <w:rPr>
          <w:spacing w:val="-14"/>
          <w:sz w:val="19"/>
        </w:rPr>
        <w:t xml:space="preserve"> </w:t>
      </w:r>
      <w:r>
        <w:rPr>
          <w:sz w:val="19"/>
        </w:rPr>
        <w:t>buone</w:t>
      </w:r>
      <w:r>
        <w:rPr>
          <w:spacing w:val="-13"/>
          <w:sz w:val="19"/>
        </w:rPr>
        <w:t xml:space="preserve"> </w:t>
      </w:r>
      <w:r>
        <w:rPr>
          <w:sz w:val="19"/>
        </w:rPr>
        <w:t>pratiche</w:t>
      </w:r>
      <w:r>
        <w:rPr>
          <w:spacing w:val="-13"/>
          <w:sz w:val="19"/>
        </w:rPr>
        <w:t xml:space="preserve"> </w:t>
      </w:r>
      <w:r>
        <w:rPr>
          <w:sz w:val="19"/>
        </w:rPr>
        <w:t xml:space="preserve">di </w:t>
      </w:r>
      <w:r>
        <w:rPr>
          <w:spacing w:val="-2"/>
          <w:sz w:val="19"/>
        </w:rPr>
        <w:t xml:space="preserve">governance </w:t>
      </w:r>
      <w:r>
        <w:rPr>
          <w:sz w:val="19"/>
        </w:rPr>
        <w:t>comprendono</w:t>
      </w:r>
      <w:r>
        <w:rPr>
          <w:spacing w:val="-14"/>
          <w:sz w:val="19"/>
        </w:rPr>
        <w:t xml:space="preserve"> </w:t>
      </w:r>
      <w:r>
        <w:rPr>
          <w:sz w:val="19"/>
        </w:rPr>
        <w:t xml:space="preserve">solide strutture gestionali, relazioni con i </w:t>
      </w:r>
      <w:r>
        <w:rPr>
          <w:spacing w:val="-2"/>
          <w:sz w:val="19"/>
        </w:rPr>
        <w:t xml:space="preserve">dipendenti, </w:t>
      </w:r>
      <w:r>
        <w:rPr>
          <w:sz w:val="19"/>
        </w:rPr>
        <w:t>remunerazione del personale e conformità fiscale.</w:t>
      </w:r>
    </w:p>
    <w:p w14:paraId="499ED44D" w14:textId="77777777" w:rsidR="002348C7" w:rsidRDefault="00D809A8">
      <w:pPr>
        <w:pStyle w:val="Paragrafoelenco"/>
        <w:numPr>
          <w:ilvl w:val="0"/>
          <w:numId w:val="5"/>
        </w:numPr>
        <w:tabs>
          <w:tab w:val="left" w:pos="383"/>
        </w:tabs>
        <w:spacing w:before="63" w:line="259" w:lineRule="auto"/>
        <w:ind w:right="349" w:firstLine="0"/>
        <w:rPr>
          <w:sz w:val="19"/>
        </w:rPr>
      </w:pPr>
      <w:r>
        <w:br w:type="column"/>
      </w:r>
      <w:r>
        <w:rPr>
          <w:sz w:val="19"/>
        </w:rPr>
        <w:t>Qual</w:t>
      </w:r>
      <w:r>
        <w:rPr>
          <w:spacing w:val="-7"/>
          <w:sz w:val="19"/>
        </w:rPr>
        <w:t xml:space="preserve"> </w:t>
      </w:r>
      <w:r>
        <w:rPr>
          <w:sz w:val="19"/>
        </w:rPr>
        <w:t>è</w:t>
      </w:r>
      <w:r>
        <w:rPr>
          <w:spacing w:val="-7"/>
          <w:sz w:val="19"/>
        </w:rPr>
        <w:t xml:space="preserve"> </w:t>
      </w:r>
      <w:r>
        <w:rPr>
          <w:sz w:val="19"/>
        </w:rPr>
        <w:t>la</w:t>
      </w:r>
      <w:r>
        <w:rPr>
          <w:spacing w:val="-7"/>
          <w:sz w:val="19"/>
        </w:rPr>
        <w:t xml:space="preserve"> </w:t>
      </w:r>
      <w:r>
        <w:rPr>
          <w:sz w:val="19"/>
        </w:rPr>
        <w:t>politica</w:t>
      </w:r>
      <w:r>
        <w:rPr>
          <w:spacing w:val="-7"/>
          <w:sz w:val="19"/>
        </w:rPr>
        <w:t xml:space="preserve"> </w:t>
      </w:r>
      <w:r>
        <w:rPr>
          <w:sz w:val="19"/>
        </w:rPr>
        <w:t>adottata</w:t>
      </w:r>
      <w:r>
        <w:rPr>
          <w:spacing w:val="-7"/>
          <w:sz w:val="19"/>
        </w:rPr>
        <w:t xml:space="preserve"> </w:t>
      </w:r>
      <w:r>
        <w:rPr>
          <w:sz w:val="19"/>
        </w:rPr>
        <w:t>per</w:t>
      </w:r>
      <w:r>
        <w:rPr>
          <w:spacing w:val="-7"/>
          <w:sz w:val="19"/>
        </w:rPr>
        <w:t xml:space="preserve"> </w:t>
      </w:r>
      <w:r>
        <w:rPr>
          <w:sz w:val="19"/>
        </w:rPr>
        <w:t>valutare</w:t>
      </w:r>
      <w:r>
        <w:rPr>
          <w:spacing w:val="-7"/>
          <w:sz w:val="19"/>
        </w:rPr>
        <w:t xml:space="preserve"> </w:t>
      </w:r>
      <w:r>
        <w:rPr>
          <w:sz w:val="19"/>
        </w:rPr>
        <w:t>le</w:t>
      </w:r>
      <w:r>
        <w:rPr>
          <w:spacing w:val="-7"/>
          <w:sz w:val="19"/>
        </w:rPr>
        <w:t xml:space="preserve"> </w:t>
      </w:r>
      <w:r>
        <w:rPr>
          <w:sz w:val="19"/>
        </w:rPr>
        <w:t>buone</w:t>
      </w:r>
      <w:r>
        <w:rPr>
          <w:spacing w:val="-7"/>
          <w:sz w:val="19"/>
        </w:rPr>
        <w:t xml:space="preserve"> </w:t>
      </w:r>
      <w:r>
        <w:rPr>
          <w:sz w:val="19"/>
        </w:rPr>
        <w:t>pratiche</w:t>
      </w:r>
      <w:r>
        <w:rPr>
          <w:spacing w:val="-7"/>
          <w:sz w:val="19"/>
        </w:rPr>
        <w:t xml:space="preserve"> </w:t>
      </w:r>
      <w:r>
        <w:rPr>
          <w:sz w:val="19"/>
        </w:rPr>
        <w:t>di</w:t>
      </w:r>
      <w:r>
        <w:rPr>
          <w:spacing w:val="-7"/>
          <w:sz w:val="19"/>
        </w:rPr>
        <w:t xml:space="preserve"> </w:t>
      </w:r>
      <w:r>
        <w:rPr>
          <w:sz w:val="19"/>
        </w:rPr>
        <w:t>governance</w:t>
      </w:r>
      <w:r>
        <w:rPr>
          <w:spacing w:val="-7"/>
          <w:sz w:val="19"/>
        </w:rPr>
        <w:t xml:space="preserve"> </w:t>
      </w:r>
      <w:r>
        <w:rPr>
          <w:sz w:val="19"/>
        </w:rPr>
        <w:t>delle</w:t>
      </w:r>
      <w:r>
        <w:rPr>
          <w:spacing w:val="-7"/>
          <w:sz w:val="19"/>
        </w:rPr>
        <w:t xml:space="preserve"> </w:t>
      </w:r>
      <w:r>
        <w:rPr>
          <w:sz w:val="19"/>
        </w:rPr>
        <w:t>società</w:t>
      </w:r>
      <w:r>
        <w:rPr>
          <w:spacing w:val="-7"/>
          <w:sz w:val="19"/>
        </w:rPr>
        <w:t xml:space="preserve"> </w:t>
      </w:r>
      <w:r>
        <w:rPr>
          <w:sz w:val="19"/>
        </w:rPr>
        <w:t>partecipate? La Politica di Investimento Responsabile di NAM costituisce la base per la valutazione delle buone pratiche di governance delle società partecipate.</w:t>
      </w:r>
      <w:r>
        <w:rPr>
          <w:spacing w:val="-5"/>
          <w:sz w:val="19"/>
        </w:rPr>
        <w:t xml:space="preserve"> </w:t>
      </w:r>
      <w:r>
        <w:rPr>
          <w:sz w:val="19"/>
        </w:rPr>
        <w:t>A</w:t>
      </w:r>
      <w:r>
        <w:rPr>
          <w:spacing w:val="-5"/>
          <w:sz w:val="19"/>
        </w:rPr>
        <w:t xml:space="preserve"> </w:t>
      </w:r>
      <w:r>
        <w:rPr>
          <w:sz w:val="19"/>
        </w:rPr>
        <w:t>questa strategia si applica anche lo screening basato sulle norme e sulle controversie di NAM, che identifica le società presumibilmente coinvolte in violazioni del diritto e delle norme internazionali. Il processo di screening si concentra sull’identificazione</w:t>
      </w:r>
      <w:r>
        <w:rPr>
          <w:sz w:val="19"/>
        </w:rPr>
        <w:t xml:space="preserve"> delle società che non seguono buone pratiche di governance, ad esempio violando i principi del Global Compact delle Nazioni Unite, i Principi guida delle Nazioni Unite su imprese e diritti umani, le linee guida dell’OCSE o quelle dell’OIL. Tali linee guida comprendono tematiche relative alla governance aziendale, ai diritti umani, agli standard lavorativi, alla lotta alla corruzione e alle questioni ambientali.</w:t>
      </w:r>
    </w:p>
    <w:p w14:paraId="6D4378D1" w14:textId="77777777" w:rsidR="002348C7" w:rsidRDefault="002348C7">
      <w:pPr>
        <w:pStyle w:val="Paragrafoelenco"/>
        <w:spacing w:line="259" w:lineRule="auto"/>
        <w:rPr>
          <w:sz w:val="19"/>
        </w:rPr>
        <w:sectPr w:rsidR="002348C7">
          <w:pgSz w:w="11920" w:h="16850"/>
          <w:pgMar w:top="900" w:right="425" w:bottom="280" w:left="0" w:header="720" w:footer="720" w:gutter="0"/>
          <w:cols w:num="2" w:space="720" w:equalWidth="0">
            <w:col w:w="1896" w:space="752"/>
            <w:col w:w="8847"/>
          </w:cols>
        </w:sectPr>
      </w:pPr>
    </w:p>
    <w:p w14:paraId="507EEAE0" w14:textId="77777777" w:rsidR="002348C7" w:rsidRDefault="00D809A8">
      <w:pPr>
        <w:spacing w:before="217" w:line="259" w:lineRule="auto"/>
        <w:ind w:left="3065" w:right="413"/>
        <w:rPr>
          <w:sz w:val="19"/>
        </w:rPr>
      </w:pPr>
      <w:r>
        <w:rPr>
          <w:noProof/>
          <w:sz w:val="19"/>
        </w:rPr>
        <w:drawing>
          <wp:anchor distT="0" distB="0" distL="0" distR="0" simplePos="0" relativeHeight="487296512" behindDoc="1" locked="0" layoutInCell="1" allowOverlap="1" wp14:anchorId="4E40BCBE" wp14:editId="24959ABE">
            <wp:simplePos x="0" y="0"/>
            <wp:positionH relativeFrom="page">
              <wp:posOffset>27416</wp:posOffset>
            </wp:positionH>
            <wp:positionV relativeFrom="page">
              <wp:posOffset>649142</wp:posOffset>
            </wp:positionV>
            <wp:extent cx="6802432" cy="9405441"/>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1" cstate="print"/>
                    <a:stretch>
                      <a:fillRect/>
                    </a:stretch>
                  </pic:blipFill>
                  <pic:spPr>
                    <a:xfrm>
                      <a:off x="0" y="0"/>
                      <a:ext cx="6802432" cy="9405441"/>
                    </a:xfrm>
                    <a:prstGeom prst="rect">
                      <a:avLst/>
                    </a:prstGeom>
                  </pic:spPr>
                </pic:pic>
              </a:graphicData>
            </a:graphic>
          </wp:anchor>
        </w:drawing>
      </w:r>
      <w:r>
        <w:rPr>
          <w:sz w:val="19"/>
        </w:rPr>
        <w:t>Se</w:t>
      </w:r>
      <w:r>
        <w:rPr>
          <w:spacing w:val="-1"/>
          <w:sz w:val="19"/>
        </w:rPr>
        <w:t xml:space="preserve"> </w:t>
      </w:r>
      <w:r>
        <w:rPr>
          <w:sz w:val="19"/>
        </w:rPr>
        <w:t>un’azienda</w:t>
      </w:r>
      <w:r>
        <w:rPr>
          <w:spacing w:val="-1"/>
          <w:sz w:val="19"/>
        </w:rPr>
        <w:t xml:space="preserve"> </w:t>
      </w:r>
      <w:r>
        <w:rPr>
          <w:sz w:val="19"/>
        </w:rPr>
        <w:t>viene</w:t>
      </w:r>
      <w:r>
        <w:rPr>
          <w:spacing w:val="-1"/>
          <w:sz w:val="19"/>
        </w:rPr>
        <w:t xml:space="preserve"> </w:t>
      </w:r>
      <w:r>
        <w:rPr>
          <w:sz w:val="19"/>
        </w:rPr>
        <w:t>individuata</w:t>
      </w:r>
      <w:r>
        <w:rPr>
          <w:spacing w:val="-1"/>
          <w:sz w:val="19"/>
        </w:rPr>
        <w:t xml:space="preserve"> </w:t>
      </w:r>
      <w:r>
        <w:rPr>
          <w:sz w:val="19"/>
        </w:rPr>
        <w:t>nel</w:t>
      </w:r>
      <w:r>
        <w:rPr>
          <w:spacing w:val="-1"/>
          <w:sz w:val="19"/>
        </w:rPr>
        <w:t xml:space="preserve"> </w:t>
      </w:r>
      <w:r>
        <w:rPr>
          <w:sz w:val="19"/>
        </w:rPr>
        <w:t>corso</w:t>
      </w:r>
      <w:r>
        <w:rPr>
          <w:spacing w:val="-1"/>
          <w:sz w:val="19"/>
        </w:rPr>
        <w:t xml:space="preserve"> </w:t>
      </w:r>
      <w:r>
        <w:rPr>
          <w:sz w:val="19"/>
        </w:rPr>
        <w:t>di</w:t>
      </w:r>
      <w:r>
        <w:rPr>
          <w:spacing w:val="-1"/>
          <w:sz w:val="19"/>
        </w:rPr>
        <w:t xml:space="preserve"> </w:t>
      </w:r>
      <w:r>
        <w:rPr>
          <w:sz w:val="19"/>
        </w:rPr>
        <w:t>questo</w:t>
      </w:r>
      <w:r>
        <w:rPr>
          <w:spacing w:val="-1"/>
          <w:sz w:val="19"/>
        </w:rPr>
        <w:t xml:space="preserve"> </w:t>
      </w:r>
      <w:r>
        <w:rPr>
          <w:sz w:val="19"/>
        </w:rPr>
        <w:t>processo</w:t>
      </w:r>
      <w:r>
        <w:rPr>
          <w:spacing w:val="-1"/>
          <w:sz w:val="19"/>
        </w:rPr>
        <w:t xml:space="preserve"> </w:t>
      </w:r>
      <w:r>
        <w:rPr>
          <w:sz w:val="19"/>
        </w:rPr>
        <w:t>di</w:t>
      </w:r>
      <w:r>
        <w:rPr>
          <w:spacing w:val="-1"/>
          <w:sz w:val="19"/>
        </w:rPr>
        <w:t xml:space="preserve"> </w:t>
      </w:r>
      <w:r>
        <w:rPr>
          <w:sz w:val="19"/>
        </w:rPr>
        <w:t>screening,</w:t>
      </w:r>
      <w:r>
        <w:rPr>
          <w:spacing w:val="-1"/>
          <w:sz w:val="19"/>
        </w:rPr>
        <w:t xml:space="preserve"> </w:t>
      </w:r>
      <w:r>
        <w:rPr>
          <w:sz w:val="19"/>
        </w:rPr>
        <w:t>viene</w:t>
      </w:r>
      <w:r>
        <w:rPr>
          <w:spacing w:val="-1"/>
          <w:sz w:val="19"/>
        </w:rPr>
        <w:t xml:space="preserve"> </w:t>
      </w:r>
      <w:r>
        <w:rPr>
          <w:sz w:val="19"/>
        </w:rPr>
        <w:t>avviata</w:t>
      </w:r>
      <w:r>
        <w:rPr>
          <w:spacing w:val="-1"/>
          <w:sz w:val="19"/>
        </w:rPr>
        <w:t xml:space="preserve"> </w:t>
      </w:r>
      <w:r>
        <w:rPr>
          <w:sz w:val="19"/>
        </w:rPr>
        <w:t>una valutazione interna dell’azienda e del caso in questione e il Comitato per gli Investimenti Responsabili (RIC) di NAM decide se escludere l’azienda in conformità con la Politica di Investimento</w:t>
      </w:r>
      <w:r>
        <w:rPr>
          <w:spacing w:val="-10"/>
          <w:sz w:val="19"/>
        </w:rPr>
        <w:t xml:space="preserve"> </w:t>
      </w:r>
      <w:r>
        <w:rPr>
          <w:sz w:val="19"/>
        </w:rPr>
        <w:t>Responsabile</w:t>
      </w:r>
      <w:r>
        <w:rPr>
          <w:spacing w:val="-10"/>
          <w:sz w:val="19"/>
        </w:rPr>
        <w:t xml:space="preserve"> </w:t>
      </w:r>
      <w:r>
        <w:rPr>
          <w:sz w:val="19"/>
        </w:rPr>
        <w:t>di</w:t>
      </w:r>
      <w:r>
        <w:rPr>
          <w:spacing w:val="-10"/>
          <w:sz w:val="19"/>
        </w:rPr>
        <w:t xml:space="preserve"> </w:t>
      </w:r>
      <w:r>
        <w:rPr>
          <w:sz w:val="19"/>
        </w:rPr>
        <w:t>NAM.</w:t>
      </w:r>
      <w:r>
        <w:rPr>
          <w:spacing w:val="-10"/>
          <w:sz w:val="19"/>
        </w:rPr>
        <w:t xml:space="preserve"> </w:t>
      </w:r>
      <w:r>
        <w:rPr>
          <w:sz w:val="19"/>
        </w:rPr>
        <w:t>Eventuali</w:t>
      </w:r>
      <w:r>
        <w:rPr>
          <w:spacing w:val="-10"/>
          <w:sz w:val="19"/>
        </w:rPr>
        <w:t xml:space="preserve"> </w:t>
      </w:r>
      <w:r>
        <w:rPr>
          <w:sz w:val="19"/>
        </w:rPr>
        <w:t>violazioni</w:t>
      </w:r>
      <w:r>
        <w:rPr>
          <w:spacing w:val="-10"/>
          <w:sz w:val="19"/>
        </w:rPr>
        <w:t xml:space="preserve"> </w:t>
      </w:r>
      <w:r>
        <w:rPr>
          <w:sz w:val="19"/>
        </w:rPr>
        <w:t>relative</w:t>
      </w:r>
      <w:r>
        <w:rPr>
          <w:spacing w:val="-10"/>
          <w:sz w:val="19"/>
        </w:rPr>
        <w:t xml:space="preserve"> </w:t>
      </w:r>
      <w:r>
        <w:rPr>
          <w:sz w:val="19"/>
        </w:rPr>
        <w:t>alla</w:t>
      </w:r>
      <w:r>
        <w:rPr>
          <w:spacing w:val="-10"/>
          <w:sz w:val="19"/>
        </w:rPr>
        <w:t xml:space="preserve"> </w:t>
      </w:r>
      <w:r>
        <w:rPr>
          <w:sz w:val="19"/>
        </w:rPr>
        <w:t>governance</w:t>
      </w:r>
      <w:r>
        <w:rPr>
          <w:spacing w:val="-10"/>
          <w:sz w:val="19"/>
        </w:rPr>
        <w:t xml:space="preserve"> </w:t>
      </w:r>
      <w:r>
        <w:rPr>
          <w:sz w:val="19"/>
        </w:rPr>
        <w:t>individuate</w:t>
      </w:r>
      <w:r>
        <w:rPr>
          <w:spacing w:val="-10"/>
          <w:sz w:val="19"/>
        </w:rPr>
        <w:t xml:space="preserve"> </w:t>
      </w:r>
      <w:r>
        <w:rPr>
          <w:sz w:val="19"/>
        </w:rPr>
        <w:t>in questo processo confluiranno nella valutazione della buona governance.</w:t>
      </w:r>
    </w:p>
    <w:p w14:paraId="30058471" w14:textId="77777777" w:rsidR="002348C7" w:rsidRDefault="002348C7">
      <w:pPr>
        <w:pStyle w:val="Corpotesto"/>
        <w:spacing w:before="12"/>
        <w:rPr>
          <w:sz w:val="19"/>
        </w:rPr>
      </w:pPr>
    </w:p>
    <w:p w14:paraId="5EB6C08F" w14:textId="77777777" w:rsidR="002348C7" w:rsidRDefault="00D809A8">
      <w:pPr>
        <w:spacing w:line="259" w:lineRule="auto"/>
        <w:ind w:left="3075" w:right="413"/>
        <w:rPr>
          <w:sz w:val="19"/>
        </w:rPr>
      </w:pPr>
      <w:r>
        <w:rPr>
          <w:sz w:val="19"/>
        </w:rPr>
        <w:t>Oltre alla selezione basata sulle norme sopra descritta, il fondo applica un test di buona governance</w:t>
      </w:r>
      <w:r>
        <w:rPr>
          <w:spacing w:val="-8"/>
          <w:sz w:val="19"/>
        </w:rPr>
        <w:t xml:space="preserve"> </w:t>
      </w:r>
      <w:r>
        <w:rPr>
          <w:sz w:val="19"/>
        </w:rPr>
        <w:t>basato</w:t>
      </w:r>
      <w:r>
        <w:rPr>
          <w:spacing w:val="-8"/>
          <w:sz w:val="19"/>
        </w:rPr>
        <w:t xml:space="preserve"> </w:t>
      </w:r>
      <w:r>
        <w:rPr>
          <w:sz w:val="19"/>
        </w:rPr>
        <w:t>su</w:t>
      </w:r>
      <w:r>
        <w:rPr>
          <w:spacing w:val="-8"/>
          <w:sz w:val="19"/>
        </w:rPr>
        <w:t xml:space="preserve"> </w:t>
      </w:r>
      <w:r>
        <w:rPr>
          <w:sz w:val="19"/>
        </w:rPr>
        <w:t>indicatori</w:t>
      </w:r>
      <w:r>
        <w:rPr>
          <w:spacing w:val="-8"/>
          <w:sz w:val="19"/>
        </w:rPr>
        <w:t xml:space="preserve"> </w:t>
      </w:r>
      <w:r>
        <w:rPr>
          <w:sz w:val="19"/>
        </w:rPr>
        <w:t>prestabiliti</w:t>
      </w:r>
      <w:r>
        <w:rPr>
          <w:spacing w:val="-8"/>
          <w:sz w:val="19"/>
        </w:rPr>
        <w:t xml:space="preserve"> </w:t>
      </w:r>
      <w:r>
        <w:rPr>
          <w:sz w:val="19"/>
        </w:rPr>
        <w:t>relativi</w:t>
      </w:r>
      <w:r>
        <w:rPr>
          <w:spacing w:val="-8"/>
          <w:sz w:val="19"/>
        </w:rPr>
        <w:t xml:space="preserve"> </w:t>
      </w:r>
      <w:r>
        <w:rPr>
          <w:sz w:val="19"/>
        </w:rPr>
        <w:t>a</w:t>
      </w:r>
      <w:r>
        <w:rPr>
          <w:spacing w:val="-8"/>
          <w:sz w:val="19"/>
        </w:rPr>
        <w:t xml:space="preserve"> </w:t>
      </w:r>
      <w:r>
        <w:rPr>
          <w:sz w:val="19"/>
        </w:rPr>
        <w:t>solide</w:t>
      </w:r>
      <w:r>
        <w:rPr>
          <w:spacing w:val="-8"/>
          <w:sz w:val="19"/>
        </w:rPr>
        <w:t xml:space="preserve"> </w:t>
      </w:r>
      <w:r>
        <w:rPr>
          <w:sz w:val="19"/>
        </w:rPr>
        <w:t>strutture</w:t>
      </w:r>
      <w:r>
        <w:rPr>
          <w:spacing w:val="-8"/>
          <w:sz w:val="19"/>
        </w:rPr>
        <w:t xml:space="preserve"> </w:t>
      </w:r>
      <w:r>
        <w:rPr>
          <w:sz w:val="19"/>
        </w:rPr>
        <w:t>gestionali,</w:t>
      </w:r>
      <w:r>
        <w:rPr>
          <w:spacing w:val="-8"/>
          <w:sz w:val="19"/>
        </w:rPr>
        <w:t xml:space="preserve"> </w:t>
      </w:r>
      <w:r>
        <w:rPr>
          <w:sz w:val="19"/>
        </w:rPr>
        <w:t>rapporti</w:t>
      </w:r>
      <w:r>
        <w:rPr>
          <w:spacing w:val="-8"/>
          <w:sz w:val="19"/>
        </w:rPr>
        <w:t xml:space="preserve"> </w:t>
      </w:r>
      <w:r>
        <w:rPr>
          <w:sz w:val="19"/>
        </w:rPr>
        <w:t>con</w:t>
      </w:r>
      <w:r>
        <w:rPr>
          <w:spacing w:val="-8"/>
          <w:sz w:val="19"/>
        </w:rPr>
        <w:t xml:space="preserve"> </w:t>
      </w:r>
      <w:r>
        <w:rPr>
          <w:sz w:val="19"/>
        </w:rPr>
        <w:t>i dipendenti, remunerazione del personale e adempimenti fiscali.</w:t>
      </w:r>
    </w:p>
    <w:p w14:paraId="2406222A" w14:textId="77777777" w:rsidR="002348C7" w:rsidRDefault="002348C7">
      <w:pPr>
        <w:pStyle w:val="Corpotesto"/>
        <w:rPr>
          <w:sz w:val="14"/>
        </w:rPr>
      </w:pPr>
    </w:p>
    <w:p w14:paraId="1A597489" w14:textId="77777777" w:rsidR="002348C7" w:rsidRDefault="002348C7">
      <w:pPr>
        <w:pStyle w:val="Corpotesto"/>
        <w:rPr>
          <w:sz w:val="14"/>
        </w:rPr>
      </w:pPr>
    </w:p>
    <w:p w14:paraId="74D865FC" w14:textId="77777777" w:rsidR="002348C7" w:rsidRDefault="002348C7">
      <w:pPr>
        <w:pStyle w:val="Corpotesto"/>
        <w:rPr>
          <w:sz w:val="14"/>
        </w:rPr>
      </w:pPr>
    </w:p>
    <w:p w14:paraId="2CCD79EC" w14:textId="77777777" w:rsidR="002348C7" w:rsidRDefault="002348C7">
      <w:pPr>
        <w:pStyle w:val="Corpotesto"/>
        <w:rPr>
          <w:sz w:val="14"/>
        </w:rPr>
      </w:pPr>
    </w:p>
    <w:p w14:paraId="61CB127F" w14:textId="77777777" w:rsidR="002348C7" w:rsidRDefault="002348C7">
      <w:pPr>
        <w:pStyle w:val="Corpotesto"/>
        <w:rPr>
          <w:sz w:val="14"/>
        </w:rPr>
      </w:pPr>
    </w:p>
    <w:p w14:paraId="46918214" w14:textId="77777777" w:rsidR="002348C7" w:rsidRDefault="002348C7">
      <w:pPr>
        <w:pStyle w:val="Corpotesto"/>
        <w:rPr>
          <w:sz w:val="14"/>
        </w:rPr>
      </w:pPr>
    </w:p>
    <w:p w14:paraId="57382157" w14:textId="77777777" w:rsidR="002348C7" w:rsidRDefault="002348C7">
      <w:pPr>
        <w:pStyle w:val="Corpotesto"/>
        <w:rPr>
          <w:sz w:val="14"/>
        </w:rPr>
      </w:pPr>
    </w:p>
    <w:p w14:paraId="1F63EBE9" w14:textId="77777777" w:rsidR="002348C7" w:rsidRDefault="002348C7">
      <w:pPr>
        <w:pStyle w:val="Corpotesto"/>
        <w:rPr>
          <w:sz w:val="14"/>
        </w:rPr>
      </w:pPr>
    </w:p>
    <w:p w14:paraId="575E134C" w14:textId="77777777" w:rsidR="002348C7" w:rsidRDefault="002348C7">
      <w:pPr>
        <w:pStyle w:val="Corpotesto"/>
        <w:rPr>
          <w:sz w:val="14"/>
        </w:rPr>
      </w:pPr>
    </w:p>
    <w:p w14:paraId="4F1739A7" w14:textId="77777777" w:rsidR="002348C7" w:rsidRDefault="002348C7">
      <w:pPr>
        <w:pStyle w:val="Corpotesto"/>
        <w:rPr>
          <w:sz w:val="14"/>
        </w:rPr>
      </w:pPr>
    </w:p>
    <w:p w14:paraId="490B9CDA" w14:textId="77777777" w:rsidR="002348C7" w:rsidRDefault="002348C7">
      <w:pPr>
        <w:pStyle w:val="Corpotesto"/>
        <w:rPr>
          <w:sz w:val="14"/>
        </w:rPr>
      </w:pPr>
    </w:p>
    <w:p w14:paraId="5D8D2139" w14:textId="77777777" w:rsidR="002348C7" w:rsidRDefault="002348C7">
      <w:pPr>
        <w:pStyle w:val="Corpotesto"/>
        <w:rPr>
          <w:sz w:val="14"/>
        </w:rPr>
      </w:pPr>
    </w:p>
    <w:p w14:paraId="0A40733C" w14:textId="77777777" w:rsidR="002348C7" w:rsidRDefault="002348C7">
      <w:pPr>
        <w:pStyle w:val="Corpotesto"/>
        <w:rPr>
          <w:sz w:val="14"/>
        </w:rPr>
      </w:pPr>
    </w:p>
    <w:p w14:paraId="65916B02" w14:textId="77777777" w:rsidR="002348C7" w:rsidRDefault="002348C7">
      <w:pPr>
        <w:pStyle w:val="Corpotesto"/>
        <w:rPr>
          <w:sz w:val="14"/>
        </w:rPr>
      </w:pPr>
    </w:p>
    <w:p w14:paraId="16C31DFF" w14:textId="77777777" w:rsidR="002348C7" w:rsidRDefault="002348C7">
      <w:pPr>
        <w:pStyle w:val="Corpotesto"/>
        <w:rPr>
          <w:sz w:val="14"/>
        </w:rPr>
      </w:pPr>
    </w:p>
    <w:p w14:paraId="56627330" w14:textId="77777777" w:rsidR="002348C7" w:rsidRDefault="002348C7">
      <w:pPr>
        <w:pStyle w:val="Corpotesto"/>
        <w:rPr>
          <w:sz w:val="14"/>
        </w:rPr>
      </w:pPr>
    </w:p>
    <w:p w14:paraId="19E9D115" w14:textId="77777777" w:rsidR="002348C7" w:rsidRDefault="002348C7">
      <w:pPr>
        <w:pStyle w:val="Corpotesto"/>
        <w:rPr>
          <w:sz w:val="14"/>
        </w:rPr>
      </w:pPr>
    </w:p>
    <w:p w14:paraId="3A06C189" w14:textId="77777777" w:rsidR="002348C7" w:rsidRDefault="002348C7">
      <w:pPr>
        <w:pStyle w:val="Corpotesto"/>
        <w:rPr>
          <w:sz w:val="14"/>
        </w:rPr>
      </w:pPr>
    </w:p>
    <w:p w14:paraId="303B735F" w14:textId="77777777" w:rsidR="002348C7" w:rsidRDefault="002348C7">
      <w:pPr>
        <w:pStyle w:val="Corpotesto"/>
        <w:rPr>
          <w:sz w:val="14"/>
        </w:rPr>
      </w:pPr>
    </w:p>
    <w:p w14:paraId="73C5CBBD" w14:textId="77777777" w:rsidR="002348C7" w:rsidRDefault="002348C7">
      <w:pPr>
        <w:pStyle w:val="Corpotesto"/>
        <w:rPr>
          <w:sz w:val="14"/>
        </w:rPr>
      </w:pPr>
    </w:p>
    <w:p w14:paraId="062615C3" w14:textId="77777777" w:rsidR="002348C7" w:rsidRDefault="002348C7">
      <w:pPr>
        <w:pStyle w:val="Corpotesto"/>
        <w:rPr>
          <w:sz w:val="14"/>
        </w:rPr>
      </w:pPr>
    </w:p>
    <w:p w14:paraId="7E1D964E" w14:textId="77777777" w:rsidR="002348C7" w:rsidRDefault="002348C7">
      <w:pPr>
        <w:pStyle w:val="Corpotesto"/>
        <w:rPr>
          <w:sz w:val="14"/>
        </w:rPr>
      </w:pPr>
    </w:p>
    <w:p w14:paraId="501C1E94" w14:textId="77777777" w:rsidR="002348C7" w:rsidRDefault="002348C7">
      <w:pPr>
        <w:pStyle w:val="Corpotesto"/>
        <w:rPr>
          <w:sz w:val="14"/>
        </w:rPr>
      </w:pPr>
    </w:p>
    <w:p w14:paraId="61CDF180" w14:textId="77777777" w:rsidR="002348C7" w:rsidRDefault="002348C7">
      <w:pPr>
        <w:pStyle w:val="Corpotesto"/>
        <w:rPr>
          <w:sz w:val="14"/>
        </w:rPr>
      </w:pPr>
    </w:p>
    <w:p w14:paraId="34B69E42" w14:textId="77777777" w:rsidR="002348C7" w:rsidRDefault="002348C7">
      <w:pPr>
        <w:pStyle w:val="Corpotesto"/>
        <w:rPr>
          <w:sz w:val="14"/>
        </w:rPr>
      </w:pPr>
    </w:p>
    <w:p w14:paraId="5CE20CE3" w14:textId="77777777" w:rsidR="002348C7" w:rsidRDefault="002348C7">
      <w:pPr>
        <w:pStyle w:val="Corpotesto"/>
        <w:rPr>
          <w:sz w:val="14"/>
        </w:rPr>
      </w:pPr>
    </w:p>
    <w:p w14:paraId="6715422B" w14:textId="77777777" w:rsidR="002348C7" w:rsidRDefault="002348C7">
      <w:pPr>
        <w:pStyle w:val="Corpotesto"/>
        <w:rPr>
          <w:sz w:val="14"/>
        </w:rPr>
      </w:pPr>
    </w:p>
    <w:p w14:paraId="3598666E" w14:textId="77777777" w:rsidR="002348C7" w:rsidRDefault="002348C7">
      <w:pPr>
        <w:pStyle w:val="Corpotesto"/>
        <w:rPr>
          <w:sz w:val="14"/>
        </w:rPr>
      </w:pPr>
    </w:p>
    <w:p w14:paraId="329E58A3" w14:textId="77777777" w:rsidR="002348C7" w:rsidRDefault="002348C7">
      <w:pPr>
        <w:pStyle w:val="Corpotesto"/>
        <w:rPr>
          <w:sz w:val="14"/>
        </w:rPr>
      </w:pPr>
    </w:p>
    <w:p w14:paraId="7FBB3469" w14:textId="77777777" w:rsidR="002348C7" w:rsidRDefault="002348C7">
      <w:pPr>
        <w:pStyle w:val="Corpotesto"/>
        <w:rPr>
          <w:sz w:val="14"/>
        </w:rPr>
      </w:pPr>
    </w:p>
    <w:p w14:paraId="4BD6A01F" w14:textId="77777777" w:rsidR="002348C7" w:rsidRDefault="002348C7">
      <w:pPr>
        <w:pStyle w:val="Corpotesto"/>
        <w:rPr>
          <w:sz w:val="14"/>
        </w:rPr>
      </w:pPr>
    </w:p>
    <w:p w14:paraId="03C9A865" w14:textId="77777777" w:rsidR="002348C7" w:rsidRDefault="002348C7">
      <w:pPr>
        <w:pStyle w:val="Corpotesto"/>
        <w:rPr>
          <w:sz w:val="14"/>
        </w:rPr>
      </w:pPr>
    </w:p>
    <w:p w14:paraId="6A4DEA14" w14:textId="77777777" w:rsidR="002348C7" w:rsidRDefault="002348C7">
      <w:pPr>
        <w:pStyle w:val="Corpotesto"/>
        <w:rPr>
          <w:sz w:val="14"/>
        </w:rPr>
      </w:pPr>
    </w:p>
    <w:p w14:paraId="4A19F4BB" w14:textId="77777777" w:rsidR="002348C7" w:rsidRDefault="002348C7">
      <w:pPr>
        <w:pStyle w:val="Corpotesto"/>
        <w:rPr>
          <w:sz w:val="14"/>
        </w:rPr>
      </w:pPr>
    </w:p>
    <w:p w14:paraId="60CE8040" w14:textId="77777777" w:rsidR="002348C7" w:rsidRDefault="002348C7">
      <w:pPr>
        <w:pStyle w:val="Corpotesto"/>
        <w:rPr>
          <w:sz w:val="14"/>
        </w:rPr>
      </w:pPr>
    </w:p>
    <w:p w14:paraId="6D1AFAAD" w14:textId="77777777" w:rsidR="002348C7" w:rsidRDefault="002348C7">
      <w:pPr>
        <w:pStyle w:val="Corpotesto"/>
        <w:rPr>
          <w:sz w:val="14"/>
        </w:rPr>
      </w:pPr>
    </w:p>
    <w:p w14:paraId="3F0FC079" w14:textId="77777777" w:rsidR="002348C7" w:rsidRDefault="002348C7">
      <w:pPr>
        <w:pStyle w:val="Corpotesto"/>
        <w:rPr>
          <w:sz w:val="14"/>
        </w:rPr>
      </w:pPr>
    </w:p>
    <w:p w14:paraId="5A57C516" w14:textId="77777777" w:rsidR="002348C7" w:rsidRDefault="002348C7">
      <w:pPr>
        <w:pStyle w:val="Corpotesto"/>
        <w:rPr>
          <w:sz w:val="14"/>
        </w:rPr>
      </w:pPr>
    </w:p>
    <w:p w14:paraId="7430C2BE" w14:textId="77777777" w:rsidR="002348C7" w:rsidRDefault="002348C7">
      <w:pPr>
        <w:pStyle w:val="Corpotesto"/>
        <w:rPr>
          <w:sz w:val="14"/>
        </w:rPr>
      </w:pPr>
    </w:p>
    <w:p w14:paraId="0DABE67E" w14:textId="77777777" w:rsidR="002348C7" w:rsidRDefault="002348C7">
      <w:pPr>
        <w:pStyle w:val="Corpotesto"/>
        <w:rPr>
          <w:sz w:val="14"/>
        </w:rPr>
      </w:pPr>
    </w:p>
    <w:p w14:paraId="16B61FCE" w14:textId="77777777" w:rsidR="002348C7" w:rsidRDefault="002348C7">
      <w:pPr>
        <w:pStyle w:val="Corpotesto"/>
        <w:rPr>
          <w:sz w:val="14"/>
        </w:rPr>
      </w:pPr>
    </w:p>
    <w:p w14:paraId="63EEE5DE" w14:textId="77777777" w:rsidR="002348C7" w:rsidRDefault="002348C7">
      <w:pPr>
        <w:pStyle w:val="Corpotesto"/>
        <w:rPr>
          <w:sz w:val="14"/>
        </w:rPr>
      </w:pPr>
    </w:p>
    <w:p w14:paraId="5EF57327" w14:textId="77777777" w:rsidR="002348C7" w:rsidRDefault="002348C7">
      <w:pPr>
        <w:pStyle w:val="Corpotesto"/>
        <w:rPr>
          <w:sz w:val="14"/>
        </w:rPr>
      </w:pPr>
    </w:p>
    <w:p w14:paraId="094F8287" w14:textId="77777777" w:rsidR="002348C7" w:rsidRDefault="002348C7">
      <w:pPr>
        <w:pStyle w:val="Corpotesto"/>
        <w:rPr>
          <w:sz w:val="14"/>
        </w:rPr>
      </w:pPr>
    </w:p>
    <w:p w14:paraId="4A4F22F9" w14:textId="77777777" w:rsidR="002348C7" w:rsidRDefault="002348C7">
      <w:pPr>
        <w:pStyle w:val="Corpotesto"/>
        <w:rPr>
          <w:sz w:val="14"/>
        </w:rPr>
      </w:pPr>
    </w:p>
    <w:p w14:paraId="58FD918F" w14:textId="77777777" w:rsidR="002348C7" w:rsidRDefault="002348C7">
      <w:pPr>
        <w:pStyle w:val="Corpotesto"/>
        <w:rPr>
          <w:sz w:val="14"/>
        </w:rPr>
      </w:pPr>
    </w:p>
    <w:p w14:paraId="12C5F265" w14:textId="77777777" w:rsidR="002348C7" w:rsidRDefault="002348C7">
      <w:pPr>
        <w:pStyle w:val="Corpotesto"/>
        <w:rPr>
          <w:sz w:val="14"/>
        </w:rPr>
      </w:pPr>
    </w:p>
    <w:p w14:paraId="4EF0BF31" w14:textId="77777777" w:rsidR="002348C7" w:rsidRDefault="002348C7">
      <w:pPr>
        <w:pStyle w:val="Corpotesto"/>
        <w:rPr>
          <w:sz w:val="14"/>
        </w:rPr>
      </w:pPr>
    </w:p>
    <w:p w14:paraId="04E3A4FA" w14:textId="77777777" w:rsidR="002348C7" w:rsidRDefault="002348C7">
      <w:pPr>
        <w:pStyle w:val="Corpotesto"/>
        <w:rPr>
          <w:sz w:val="14"/>
        </w:rPr>
      </w:pPr>
    </w:p>
    <w:p w14:paraId="2C3CCD0F" w14:textId="77777777" w:rsidR="002348C7" w:rsidRDefault="002348C7">
      <w:pPr>
        <w:pStyle w:val="Corpotesto"/>
        <w:rPr>
          <w:sz w:val="14"/>
        </w:rPr>
      </w:pPr>
    </w:p>
    <w:p w14:paraId="339381CE" w14:textId="77777777" w:rsidR="002348C7" w:rsidRDefault="002348C7">
      <w:pPr>
        <w:pStyle w:val="Corpotesto"/>
        <w:rPr>
          <w:sz w:val="14"/>
        </w:rPr>
      </w:pPr>
    </w:p>
    <w:p w14:paraId="3CE78F02" w14:textId="77777777" w:rsidR="002348C7" w:rsidRDefault="002348C7">
      <w:pPr>
        <w:pStyle w:val="Corpotesto"/>
        <w:rPr>
          <w:sz w:val="14"/>
        </w:rPr>
      </w:pPr>
    </w:p>
    <w:p w14:paraId="1A660B08" w14:textId="77777777" w:rsidR="002348C7" w:rsidRDefault="002348C7">
      <w:pPr>
        <w:pStyle w:val="Corpotesto"/>
        <w:rPr>
          <w:sz w:val="14"/>
        </w:rPr>
      </w:pPr>
    </w:p>
    <w:p w14:paraId="57C1FA70" w14:textId="77777777" w:rsidR="002348C7" w:rsidRDefault="002348C7">
      <w:pPr>
        <w:pStyle w:val="Corpotesto"/>
        <w:rPr>
          <w:sz w:val="14"/>
        </w:rPr>
      </w:pPr>
    </w:p>
    <w:p w14:paraId="47B16DEF" w14:textId="77777777" w:rsidR="002348C7" w:rsidRDefault="002348C7">
      <w:pPr>
        <w:pStyle w:val="Corpotesto"/>
        <w:rPr>
          <w:sz w:val="14"/>
        </w:rPr>
      </w:pPr>
    </w:p>
    <w:p w14:paraId="7CD33C18" w14:textId="77777777" w:rsidR="002348C7" w:rsidRDefault="002348C7">
      <w:pPr>
        <w:pStyle w:val="Corpotesto"/>
        <w:rPr>
          <w:sz w:val="14"/>
        </w:rPr>
      </w:pPr>
    </w:p>
    <w:p w14:paraId="4EB54F7E" w14:textId="77777777" w:rsidR="002348C7" w:rsidRDefault="002348C7">
      <w:pPr>
        <w:pStyle w:val="Corpotesto"/>
        <w:rPr>
          <w:sz w:val="14"/>
        </w:rPr>
      </w:pPr>
    </w:p>
    <w:p w14:paraId="1CB76879" w14:textId="77777777" w:rsidR="002348C7" w:rsidRDefault="002348C7">
      <w:pPr>
        <w:pStyle w:val="Corpotesto"/>
        <w:rPr>
          <w:sz w:val="14"/>
        </w:rPr>
      </w:pPr>
    </w:p>
    <w:p w14:paraId="432F9950" w14:textId="77777777" w:rsidR="002348C7" w:rsidRDefault="002348C7">
      <w:pPr>
        <w:pStyle w:val="Corpotesto"/>
        <w:rPr>
          <w:sz w:val="14"/>
        </w:rPr>
      </w:pPr>
    </w:p>
    <w:p w14:paraId="1419641D" w14:textId="77777777" w:rsidR="002348C7" w:rsidRDefault="002348C7">
      <w:pPr>
        <w:pStyle w:val="Corpotesto"/>
        <w:rPr>
          <w:sz w:val="14"/>
        </w:rPr>
      </w:pPr>
    </w:p>
    <w:p w14:paraId="2D225C0B" w14:textId="77777777" w:rsidR="002348C7" w:rsidRDefault="002348C7">
      <w:pPr>
        <w:pStyle w:val="Corpotesto"/>
        <w:rPr>
          <w:sz w:val="14"/>
        </w:rPr>
      </w:pPr>
    </w:p>
    <w:p w14:paraId="1A31CB9E" w14:textId="77777777" w:rsidR="002348C7" w:rsidRDefault="002348C7">
      <w:pPr>
        <w:pStyle w:val="Corpotesto"/>
        <w:spacing w:before="55"/>
        <w:rPr>
          <w:sz w:val="14"/>
        </w:rPr>
      </w:pPr>
    </w:p>
    <w:p w14:paraId="035D3A07" w14:textId="77777777" w:rsidR="002348C7" w:rsidRDefault="00D809A8">
      <w:pPr>
        <w:tabs>
          <w:tab w:val="left" w:pos="5377"/>
        </w:tabs>
        <w:spacing w:before="1"/>
        <w:ind w:left="1127"/>
        <w:rPr>
          <w:position w:val="2"/>
          <w:sz w:val="11"/>
        </w:rPr>
      </w:pPr>
      <w:r>
        <w:rPr>
          <w:color w:val="8B8A8C"/>
          <w:spacing w:val="-2"/>
          <w:sz w:val="14"/>
        </w:rPr>
        <w:t>Prospetto</w:t>
      </w:r>
      <w:r>
        <w:rPr>
          <w:color w:val="8B8A8C"/>
          <w:spacing w:val="-3"/>
          <w:sz w:val="14"/>
        </w:rPr>
        <w:t xml:space="preserve"> </w:t>
      </w:r>
      <w:r>
        <w:rPr>
          <w:color w:val="8B8A8C"/>
          <w:spacing w:val="-2"/>
          <w:sz w:val="14"/>
        </w:rPr>
        <w:t>informativo del</w:t>
      </w:r>
      <w:r>
        <w:rPr>
          <w:color w:val="8B8A8C"/>
          <w:spacing w:val="-3"/>
          <w:sz w:val="14"/>
        </w:rPr>
        <w:t xml:space="preserve"> </w:t>
      </w:r>
      <w:r>
        <w:rPr>
          <w:color w:val="8B8A8C"/>
          <w:spacing w:val="-2"/>
          <w:sz w:val="14"/>
        </w:rPr>
        <w:t xml:space="preserve">gennaio </w:t>
      </w:r>
      <w:r>
        <w:rPr>
          <w:color w:val="8B8A8C"/>
          <w:spacing w:val="-4"/>
          <w:sz w:val="14"/>
        </w:rPr>
        <w:t>2026</w:t>
      </w:r>
      <w:r>
        <w:rPr>
          <w:color w:val="8B8A8C"/>
          <w:sz w:val="14"/>
        </w:rPr>
        <w:tab/>
      </w:r>
      <w:r>
        <w:rPr>
          <w:color w:val="8B8A8C"/>
          <w:position w:val="2"/>
          <w:sz w:val="11"/>
        </w:rPr>
        <w:t>Nordea</w:t>
      </w:r>
      <w:r>
        <w:rPr>
          <w:color w:val="8B8A8C"/>
          <w:spacing w:val="6"/>
          <w:position w:val="2"/>
          <w:sz w:val="11"/>
        </w:rPr>
        <w:t xml:space="preserve"> </w:t>
      </w:r>
      <w:r>
        <w:rPr>
          <w:color w:val="8B8A8C"/>
          <w:position w:val="2"/>
          <w:sz w:val="11"/>
        </w:rPr>
        <w:t>1</w:t>
      </w:r>
      <w:r>
        <w:rPr>
          <w:color w:val="8B8A8C"/>
          <w:spacing w:val="7"/>
          <w:position w:val="2"/>
          <w:sz w:val="11"/>
        </w:rPr>
        <w:t xml:space="preserve"> </w:t>
      </w:r>
      <w:r>
        <w:rPr>
          <w:color w:val="8B8A8C"/>
          <w:spacing w:val="-2"/>
          <w:position w:val="2"/>
          <w:sz w:val="11"/>
        </w:rPr>
        <w:t>SICAV</w:t>
      </w:r>
    </w:p>
    <w:p w14:paraId="2A87D8EA" w14:textId="77777777" w:rsidR="002348C7" w:rsidRDefault="002348C7">
      <w:pPr>
        <w:rPr>
          <w:position w:val="2"/>
          <w:sz w:val="11"/>
        </w:rPr>
        <w:sectPr w:rsidR="002348C7">
          <w:type w:val="continuous"/>
          <w:pgSz w:w="11920" w:h="16850"/>
          <w:pgMar w:top="1260" w:right="425" w:bottom="280" w:left="0" w:header="720" w:footer="720" w:gutter="0"/>
          <w:cols w:space="720"/>
        </w:sectPr>
      </w:pPr>
    </w:p>
    <w:p w14:paraId="38994F97" w14:textId="77777777" w:rsidR="002348C7" w:rsidRDefault="002348C7">
      <w:pPr>
        <w:pStyle w:val="Corpotesto"/>
        <w:rPr>
          <w:sz w:val="17"/>
        </w:rPr>
      </w:pPr>
    </w:p>
    <w:p w14:paraId="6C8F31BD" w14:textId="77777777" w:rsidR="002348C7" w:rsidRDefault="002348C7">
      <w:pPr>
        <w:pStyle w:val="Corpotesto"/>
        <w:rPr>
          <w:sz w:val="17"/>
        </w:rPr>
      </w:pPr>
    </w:p>
    <w:p w14:paraId="4C74105A" w14:textId="77777777" w:rsidR="002348C7" w:rsidRDefault="002348C7">
      <w:pPr>
        <w:pStyle w:val="Corpotesto"/>
        <w:rPr>
          <w:sz w:val="17"/>
        </w:rPr>
      </w:pPr>
    </w:p>
    <w:p w14:paraId="1BA42DBB" w14:textId="77777777" w:rsidR="002348C7" w:rsidRDefault="002348C7">
      <w:pPr>
        <w:pStyle w:val="Corpotesto"/>
        <w:rPr>
          <w:sz w:val="17"/>
        </w:rPr>
      </w:pPr>
    </w:p>
    <w:p w14:paraId="047B1B08" w14:textId="77777777" w:rsidR="002348C7" w:rsidRDefault="002348C7">
      <w:pPr>
        <w:pStyle w:val="Corpotesto"/>
        <w:rPr>
          <w:sz w:val="17"/>
        </w:rPr>
      </w:pPr>
    </w:p>
    <w:p w14:paraId="01C8A8F3" w14:textId="77777777" w:rsidR="002348C7" w:rsidRDefault="002348C7">
      <w:pPr>
        <w:pStyle w:val="Corpotesto"/>
        <w:rPr>
          <w:sz w:val="17"/>
        </w:rPr>
      </w:pPr>
    </w:p>
    <w:p w14:paraId="0A0617BF" w14:textId="77777777" w:rsidR="002348C7" w:rsidRDefault="002348C7">
      <w:pPr>
        <w:pStyle w:val="Corpotesto"/>
        <w:rPr>
          <w:sz w:val="17"/>
        </w:rPr>
      </w:pPr>
    </w:p>
    <w:p w14:paraId="26C9A6F9" w14:textId="77777777" w:rsidR="002348C7" w:rsidRDefault="002348C7">
      <w:pPr>
        <w:pStyle w:val="Corpotesto"/>
        <w:spacing w:before="137"/>
        <w:rPr>
          <w:sz w:val="17"/>
        </w:rPr>
      </w:pPr>
    </w:p>
    <w:p w14:paraId="21176BDA" w14:textId="77777777" w:rsidR="002348C7" w:rsidRDefault="00D809A8">
      <w:pPr>
        <w:spacing w:line="264" w:lineRule="auto"/>
        <w:ind w:left="134" w:right="38"/>
        <w:rPr>
          <w:sz w:val="17"/>
        </w:rPr>
      </w:pPr>
      <w:r>
        <w:rPr>
          <w:sz w:val="17"/>
        </w:rPr>
        <w:t>L’allocazione degli attivi descrive la quota</w:t>
      </w:r>
    </w:p>
    <w:p w14:paraId="1A9146C7" w14:textId="77777777" w:rsidR="002348C7" w:rsidRDefault="00D809A8">
      <w:pPr>
        <w:pStyle w:val="Titolo4"/>
        <w:spacing w:before="86"/>
        <w:ind w:left="134"/>
      </w:pPr>
      <w:r>
        <w:rPr>
          <w:b w:val="0"/>
        </w:rPr>
        <w:br w:type="column"/>
      </w:r>
      <w:r>
        <w:rPr>
          <w:spacing w:val="-2"/>
          <w:w w:val="105"/>
        </w:rPr>
        <w:t>Qual</w:t>
      </w:r>
      <w:r>
        <w:rPr>
          <w:spacing w:val="-5"/>
          <w:w w:val="105"/>
        </w:rPr>
        <w:t xml:space="preserve"> </w:t>
      </w:r>
      <w:r>
        <w:rPr>
          <w:spacing w:val="-2"/>
          <w:w w:val="105"/>
        </w:rPr>
        <w:t>è</w:t>
      </w:r>
      <w:r>
        <w:rPr>
          <w:spacing w:val="-5"/>
          <w:w w:val="105"/>
        </w:rPr>
        <w:t xml:space="preserve"> </w:t>
      </w:r>
      <w:r>
        <w:rPr>
          <w:spacing w:val="-2"/>
          <w:w w:val="105"/>
        </w:rPr>
        <w:t>l’allocazione</w:t>
      </w:r>
      <w:r>
        <w:rPr>
          <w:spacing w:val="-5"/>
          <w:w w:val="105"/>
        </w:rPr>
        <w:t xml:space="preserve"> </w:t>
      </w:r>
      <w:r>
        <w:rPr>
          <w:spacing w:val="-2"/>
          <w:w w:val="105"/>
        </w:rPr>
        <w:t>degli</w:t>
      </w:r>
      <w:r>
        <w:rPr>
          <w:spacing w:val="-5"/>
          <w:w w:val="105"/>
        </w:rPr>
        <w:t xml:space="preserve"> </w:t>
      </w:r>
      <w:r>
        <w:rPr>
          <w:spacing w:val="-2"/>
          <w:w w:val="105"/>
        </w:rPr>
        <w:t>attivi</w:t>
      </w:r>
      <w:r>
        <w:rPr>
          <w:spacing w:val="-5"/>
          <w:w w:val="105"/>
        </w:rPr>
        <w:t xml:space="preserve"> </w:t>
      </w:r>
      <w:r>
        <w:rPr>
          <w:spacing w:val="-2"/>
          <w:w w:val="105"/>
        </w:rPr>
        <w:t>prevista</w:t>
      </w:r>
      <w:r>
        <w:rPr>
          <w:spacing w:val="-5"/>
          <w:w w:val="105"/>
        </w:rPr>
        <w:t xml:space="preserve"> </w:t>
      </w:r>
      <w:r>
        <w:rPr>
          <w:spacing w:val="-2"/>
          <w:w w:val="105"/>
        </w:rPr>
        <w:t>per</w:t>
      </w:r>
      <w:r>
        <w:rPr>
          <w:spacing w:val="-5"/>
          <w:w w:val="105"/>
        </w:rPr>
        <w:t xml:space="preserve"> </w:t>
      </w:r>
      <w:r>
        <w:rPr>
          <w:spacing w:val="-2"/>
          <w:w w:val="105"/>
        </w:rPr>
        <w:t>il</w:t>
      </w:r>
      <w:r>
        <w:rPr>
          <w:spacing w:val="-5"/>
          <w:w w:val="105"/>
        </w:rPr>
        <w:t xml:space="preserve"> </w:t>
      </w:r>
      <w:r>
        <w:rPr>
          <w:spacing w:val="-2"/>
          <w:w w:val="105"/>
        </w:rPr>
        <w:t>prodotto</w:t>
      </w:r>
      <w:r>
        <w:rPr>
          <w:spacing w:val="-5"/>
          <w:w w:val="105"/>
        </w:rPr>
        <w:t xml:space="preserve"> </w:t>
      </w:r>
      <w:r>
        <w:rPr>
          <w:spacing w:val="-2"/>
          <w:w w:val="105"/>
        </w:rPr>
        <w:t>finanziario?</w:t>
      </w:r>
    </w:p>
    <w:p w14:paraId="52550171" w14:textId="77777777" w:rsidR="002348C7" w:rsidRDefault="00D809A8">
      <w:pPr>
        <w:spacing w:before="25" w:line="266" w:lineRule="auto"/>
        <w:ind w:left="134" w:right="71"/>
        <w:rPr>
          <w:sz w:val="17"/>
        </w:rPr>
      </w:pPr>
      <w:r>
        <w:rPr>
          <w:noProof/>
          <w:sz w:val="17"/>
        </w:rPr>
        <w:drawing>
          <wp:anchor distT="0" distB="0" distL="0" distR="0" simplePos="0" relativeHeight="487297024" behindDoc="1" locked="0" layoutInCell="1" allowOverlap="1" wp14:anchorId="1A5E3D13" wp14:editId="2C59B169">
            <wp:simplePos x="0" y="0"/>
            <wp:positionH relativeFrom="page">
              <wp:posOffset>9138</wp:posOffset>
            </wp:positionH>
            <wp:positionV relativeFrom="paragraph">
              <wp:posOffset>-56144</wp:posOffset>
            </wp:positionV>
            <wp:extent cx="7353816" cy="5817485"/>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2" cstate="print"/>
                    <a:stretch>
                      <a:fillRect/>
                    </a:stretch>
                  </pic:blipFill>
                  <pic:spPr>
                    <a:xfrm>
                      <a:off x="0" y="0"/>
                      <a:ext cx="7353816" cy="5817485"/>
                    </a:xfrm>
                    <a:prstGeom prst="rect">
                      <a:avLst/>
                    </a:prstGeom>
                  </pic:spPr>
                </pic:pic>
              </a:graphicData>
            </a:graphic>
          </wp:anchor>
        </w:drawing>
      </w:r>
      <w:r>
        <w:rPr>
          <w:sz w:val="17"/>
        </w:rPr>
        <w:t>Il fondo si impegna a rispettare una quota minima di investimenti come illustrato di seguito. Laddove non sia indicata alcuna percentuale o sia indicata una percentuale pari allo 0%, tali investimenti possono essere rilevanti per la strategia, ma il fondo non si impegna a detenere una quota specifica in ogni momento e la quota di tali investimenti può arrivare fino allo 0% a discrezione del gestore degli investimenti. Il gestore degli investimenti dispone di una certa flessibilità nell’allocazione tra diver</w:t>
      </w:r>
      <w:r>
        <w:rPr>
          <w:sz w:val="17"/>
        </w:rPr>
        <w:t>si tipi di investimenti e la somma delle quote minime potrebbe non essere pari agli impegni totali del fondo.</w:t>
      </w:r>
    </w:p>
    <w:p w14:paraId="222536A3" w14:textId="77777777" w:rsidR="002348C7" w:rsidRDefault="002348C7">
      <w:pPr>
        <w:spacing w:line="266" w:lineRule="auto"/>
        <w:rPr>
          <w:sz w:val="17"/>
        </w:rPr>
        <w:sectPr w:rsidR="002348C7">
          <w:pgSz w:w="11920" w:h="16850"/>
          <w:pgMar w:top="940" w:right="425" w:bottom="280" w:left="0" w:header="720" w:footer="720" w:gutter="0"/>
          <w:cols w:num="2" w:space="720" w:equalWidth="0">
            <w:col w:w="1900" w:space="715"/>
            <w:col w:w="8880"/>
          </w:cols>
        </w:sectPr>
      </w:pPr>
    </w:p>
    <w:p w14:paraId="08ADE0A3" w14:textId="77777777" w:rsidR="002348C7" w:rsidRDefault="00D809A8">
      <w:pPr>
        <w:spacing w:before="41" w:line="264" w:lineRule="auto"/>
        <w:ind w:left="134" w:right="38"/>
        <w:rPr>
          <w:sz w:val="17"/>
        </w:rPr>
      </w:pPr>
      <w:r>
        <w:rPr>
          <w:sz w:val="17"/>
        </w:rPr>
        <w:t>di</w:t>
      </w:r>
      <w:r>
        <w:rPr>
          <w:spacing w:val="-3"/>
          <w:sz w:val="17"/>
        </w:rPr>
        <w:t xml:space="preserve"> </w:t>
      </w:r>
      <w:r>
        <w:rPr>
          <w:sz w:val="17"/>
        </w:rPr>
        <w:t>investimenti</w:t>
      </w:r>
      <w:r>
        <w:rPr>
          <w:spacing w:val="-3"/>
          <w:sz w:val="17"/>
        </w:rPr>
        <w:t xml:space="preserve"> </w:t>
      </w:r>
      <w:r>
        <w:rPr>
          <w:sz w:val="17"/>
        </w:rPr>
        <w:t>in specifici attivi.</w:t>
      </w:r>
    </w:p>
    <w:p w14:paraId="118F8364" w14:textId="77777777" w:rsidR="002348C7" w:rsidRDefault="00D809A8">
      <w:pPr>
        <w:spacing w:before="73"/>
        <w:ind w:left="134"/>
        <w:rPr>
          <w:sz w:val="11"/>
        </w:rPr>
      </w:pPr>
      <w:r>
        <w:br w:type="column"/>
      </w:r>
      <w:r>
        <w:rPr>
          <w:spacing w:val="-2"/>
          <w:sz w:val="11"/>
        </w:rPr>
        <w:t>Investimenti*</w:t>
      </w:r>
    </w:p>
    <w:p w14:paraId="49B05351" w14:textId="77777777" w:rsidR="002348C7" w:rsidRDefault="00D809A8">
      <w:pPr>
        <w:pStyle w:val="Paragrafoelenco"/>
        <w:numPr>
          <w:ilvl w:val="0"/>
          <w:numId w:val="4"/>
        </w:numPr>
        <w:tabs>
          <w:tab w:val="left" w:pos="224"/>
          <w:tab w:val="left" w:pos="230"/>
        </w:tabs>
        <w:spacing w:line="336" w:lineRule="auto"/>
        <w:ind w:right="38" w:hanging="97"/>
        <w:rPr>
          <w:color w:val="F9E6D5"/>
          <w:sz w:val="11"/>
        </w:rPr>
      </w:pPr>
      <w:r>
        <w:br w:type="column"/>
      </w:r>
      <w:r>
        <w:rPr>
          <w:color w:val="F9E6D5"/>
          <w:sz w:val="11"/>
        </w:rPr>
        <w:t>In</w:t>
      </w:r>
      <w:r>
        <w:rPr>
          <w:color w:val="F9E6D5"/>
          <w:spacing w:val="-8"/>
          <w:sz w:val="11"/>
        </w:rPr>
        <w:t xml:space="preserve"> </w:t>
      </w:r>
      <w:r>
        <w:rPr>
          <w:color w:val="F9E6D5"/>
          <w:sz w:val="11"/>
        </w:rPr>
        <w:t>linea</w:t>
      </w:r>
      <w:r>
        <w:rPr>
          <w:color w:val="F9E6D5"/>
          <w:spacing w:val="-8"/>
          <w:sz w:val="11"/>
        </w:rPr>
        <w:t xml:space="preserve"> </w:t>
      </w:r>
      <w:r>
        <w:rPr>
          <w:color w:val="F9E6D5"/>
          <w:sz w:val="11"/>
        </w:rPr>
        <w:t>con</w:t>
      </w:r>
      <w:r>
        <w:rPr>
          <w:color w:val="F9E6D5"/>
          <w:spacing w:val="-7"/>
          <w:sz w:val="11"/>
        </w:rPr>
        <w:t xml:space="preserve"> </w:t>
      </w:r>
      <w:r>
        <w:rPr>
          <w:color w:val="F9E6D5"/>
          <w:sz w:val="11"/>
        </w:rPr>
        <w:t>E/S</w:t>
      </w:r>
      <w:r>
        <w:rPr>
          <w:color w:val="F9E6D5"/>
          <w:spacing w:val="40"/>
          <w:sz w:val="11"/>
        </w:rPr>
        <w:t xml:space="preserve"> </w:t>
      </w:r>
      <w:r>
        <w:rPr>
          <w:spacing w:val="-2"/>
          <w:sz w:val="11"/>
        </w:rPr>
        <w:t>caratteristiche</w:t>
      </w:r>
    </w:p>
    <w:p w14:paraId="0C7928EA" w14:textId="77777777" w:rsidR="002348C7" w:rsidRDefault="00D809A8">
      <w:pPr>
        <w:tabs>
          <w:tab w:val="left" w:pos="2261"/>
        </w:tabs>
        <w:spacing w:before="88" w:line="309" w:lineRule="auto"/>
        <w:ind w:left="2791" w:right="653" w:hanging="2658"/>
        <w:rPr>
          <w:sz w:val="11"/>
        </w:rPr>
      </w:pPr>
      <w:r>
        <w:br w:type="column"/>
      </w:r>
      <w:r>
        <w:rPr>
          <w:color w:val="FFFFFF"/>
          <w:sz w:val="11"/>
        </w:rPr>
        <w:t>1A</w:t>
      </w:r>
      <w:r>
        <w:rPr>
          <w:color w:val="FFFFFF"/>
          <w:spacing w:val="-8"/>
          <w:sz w:val="11"/>
        </w:rPr>
        <w:t xml:space="preserve"> </w:t>
      </w:r>
      <w:r>
        <w:rPr>
          <w:color w:val="FFFFFF"/>
          <w:sz w:val="11"/>
        </w:rPr>
        <w:t>Sostenibile</w:t>
      </w:r>
      <w:r>
        <w:rPr>
          <w:color w:val="FFFFFF"/>
          <w:sz w:val="11"/>
        </w:rPr>
        <w:tab/>
        <w:t>Allineato</w:t>
      </w:r>
      <w:r>
        <w:rPr>
          <w:color w:val="FFFFFF"/>
          <w:spacing w:val="-8"/>
          <w:sz w:val="11"/>
        </w:rPr>
        <w:t xml:space="preserve"> </w:t>
      </w:r>
      <w:r>
        <w:rPr>
          <w:color w:val="FFFFFF"/>
          <w:sz w:val="11"/>
        </w:rPr>
        <w:t>alla</w:t>
      </w:r>
      <w:r>
        <w:rPr>
          <w:color w:val="FFFFFF"/>
          <w:spacing w:val="-8"/>
          <w:sz w:val="11"/>
        </w:rPr>
        <w:t xml:space="preserve"> </w:t>
      </w:r>
      <w:r>
        <w:rPr>
          <w:color w:val="FFFFFF"/>
          <w:sz w:val="11"/>
        </w:rPr>
        <w:t>tassonomia</w:t>
      </w:r>
      <w:r>
        <w:rPr>
          <w:color w:val="FFFFFF"/>
          <w:spacing w:val="40"/>
          <w:sz w:val="11"/>
        </w:rPr>
        <w:t xml:space="preserve"> </w:t>
      </w:r>
      <w:r>
        <w:rPr>
          <w:color w:val="FFFFFF"/>
          <w:spacing w:val="-6"/>
          <w:sz w:val="11"/>
        </w:rPr>
        <w:t>0%</w:t>
      </w:r>
    </w:p>
    <w:p w14:paraId="1F234E5C" w14:textId="77777777" w:rsidR="002348C7" w:rsidRDefault="002348C7">
      <w:pPr>
        <w:spacing w:line="309" w:lineRule="auto"/>
        <w:rPr>
          <w:sz w:val="11"/>
        </w:rPr>
        <w:sectPr w:rsidR="002348C7">
          <w:type w:val="continuous"/>
          <w:pgSz w:w="11920" w:h="16850"/>
          <w:pgMar w:top="1260" w:right="425" w:bottom="280" w:left="0" w:header="720" w:footer="720" w:gutter="0"/>
          <w:cols w:num="4" w:space="720" w:equalWidth="0">
            <w:col w:w="1464" w:space="1843"/>
            <w:col w:w="805" w:space="1237"/>
            <w:col w:w="1038" w:space="962"/>
            <w:col w:w="4146"/>
          </w:cols>
        </w:sectPr>
      </w:pPr>
    </w:p>
    <w:p w14:paraId="2881DF7D" w14:textId="77777777" w:rsidR="002348C7" w:rsidRDefault="002348C7">
      <w:pPr>
        <w:pStyle w:val="Corpotesto"/>
        <w:rPr>
          <w:sz w:val="20"/>
        </w:rPr>
      </w:pPr>
    </w:p>
    <w:p w14:paraId="19677D81" w14:textId="77777777" w:rsidR="002348C7" w:rsidRDefault="002348C7">
      <w:pPr>
        <w:pStyle w:val="Corpotesto"/>
        <w:spacing w:before="187"/>
        <w:rPr>
          <w:sz w:val="20"/>
        </w:rPr>
      </w:pPr>
    </w:p>
    <w:p w14:paraId="32466F18" w14:textId="77777777" w:rsidR="002348C7" w:rsidRDefault="002348C7">
      <w:pPr>
        <w:pStyle w:val="Corpotesto"/>
        <w:rPr>
          <w:sz w:val="20"/>
        </w:rPr>
        <w:sectPr w:rsidR="002348C7">
          <w:type w:val="continuous"/>
          <w:pgSz w:w="11920" w:h="16850"/>
          <w:pgMar w:top="1260" w:right="425" w:bottom="280" w:left="0" w:header="720" w:footer="720" w:gutter="0"/>
          <w:cols w:space="720"/>
        </w:sectPr>
      </w:pPr>
    </w:p>
    <w:p w14:paraId="5320AC28" w14:textId="77777777" w:rsidR="002348C7" w:rsidRDefault="00D809A8">
      <w:pPr>
        <w:spacing w:before="156" w:line="264" w:lineRule="auto"/>
        <w:ind w:left="134"/>
        <w:rPr>
          <w:sz w:val="17"/>
        </w:rPr>
      </w:pPr>
      <w:r>
        <w:rPr>
          <w:sz w:val="17"/>
        </w:rPr>
        <w:t xml:space="preserve">Le attività allineate alla </w:t>
      </w:r>
      <w:r>
        <w:rPr>
          <w:spacing w:val="-2"/>
          <w:sz w:val="17"/>
        </w:rPr>
        <w:t>tassonomia</w:t>
      </w:r>
    </w:p>
    <w:p w14:paraId="27795C77" w14:textId="77777777" w:rsidR="002348C7" w:rsidRDefault="00D809A8">
      <w:pPr>
        <w:spacing w:before="6"/>
        <w:ind w:left="134"/>
        <w:rPr>
          <w:sz w:val="17"/>
        </w:rPr>
      </w:pPr>
      <w:r>
        <w:rPr>
          <w:spacing w:val="-4"/>
          <w:sz w:val="17"/>
        </w:rPr>
        <w:t>sono</w:t>
      </w:r>
    </w:p>
    <w:p w14:paraId="75DD0437" w14:textId="77777777" w:rsidR="002348C7" w:rsidRDefault="00D809A8">
      <w:pPr>
        <w:spacing w:before="21" w:line="271" w:lineRule="auto"/>
        <w:ind w:left="134"/>
        <w:rPr>
          <w:sz w:val="17"/>
        </w:rPr>
      </w:pPr>
      <w:r>
        <w:rPr>
          <w:sz w:val="17"/>
        </w:rPr>
        <w:t>espresse come percentuale</w:t>
      </w:r>
      <w:r>
        <w:rPr>
          <w:spacing w:val="-6"/>
          <w:sz w:val="17"/>
        </w:rPr>
        <w:t xml:space="preserve"> </w:t>
      </w:r>
      <w:r>
        <w:rPr>
          <w:sz w:val="17"/>
        </w:rPr>
        <w:t>del:</w:t>
      </w:r>
    </w:p>
    <w:p w14:paraId="3AF79AA8" w14:textId="77777777" w:rsidR="002348C7" w:rsidRDefault="00D809A8">
      <w:pPr>
        <w:pStyle w:val="Corpotesto"/>
        <w:spacing w:line="259" w:lineRule="auto"/>
        <w:ind w:left="134" w:right="38"/>
        <w:jc w:val="both"/>
      </w:pPr>
      <w:r>
        <w:t>-</w:t>
      </w:r>
      <w:r>
        <w:rPr>
          <w:spacing w:val="40"/>
        </w:rPr>
        <w:t xml:space="preserve"> </w:t>
      </w:r>
      <w:r>
        <w:t>fatturato,</w:t>
      </w:r>
      <w:r>
        <w:rPr>
          <w:spacing w:val="40"/>
        </w:rPr>
        <w:t xml:space="preserve"> </w:t>
      </w:r>
      <w:r>
        <w:t>che</w:t>
      </w:r>
      <w:r>
        <w:rPr>
          <w:spacing w:val="40"/>
        </w:rPr>
        <w:t xml:space="preserve"> </w:t>
      </w:r>
      <w:r>
        <w:t>ri-flette la quota di ricavi derivante dalle attività ecocompatibili</w:t>
      </w:r>
      <w:r>
        <w:rPr>
          <w:spacing w:val="72"/>
        </w:rPr>
        <w:t xml:space="preserve">  </w:t>
      </w:r>
      <w:r>
        <w:rPr>
          <w:spacing w:val="-4"/>
        </w:rPr>
        <w:t>delle</w:t>
      </w:r>
    </w:p>
    <w:p w14:paraId="47F4EF6E" w14:textId="77777777" w:rsidR="002348C7" w:rsidRDefault="00D809A8">
      <w:pPr>
        <w:pStyle w:val="Corpotesto"/>
        <w:spacing w:before="66"/>
        <w:rPr>
          <w:sz w:val="11"/>
        </w:rPr>
      </w:pPr>
      <w:r>
        <w:br w:type="column"/>
      </w:r>
    </w:p>
    <w:p w14:paraId="1A9224FB" w14:textId="77777777" w:rsidR="002348C7" w:rsidRDefault="00D809A8">
      <w:pPr>
        <w:pStyle w:val="Paragrafoelenco"/>
        <w:numPr>
          <w:ilvl w:val="0"/>
          <w:numId w:val="4"/>
        </w:numPr>
        <w:tabs>
          <w:tab w:val="left" w:pos="218"/>
        </w:tabs>
        <w:spacing w:before="1"/>
        <w:ind w:left="218" w:hanging="84"/>
        <w:rPr>
          <w:sz w:val="11"/>
        </w:rPr>
      </w:pPr>
      <w:r>
        <w:rPr>
          <w:spacing w:val="-2"/>
          <w:sz w:val="11"/>
        </w:rPr>
        <w:t>Altro</w:t>
      </w:r>
    </w:p>
    <w:p w14:paraId="73A178BD" w14:textId="77777777" w:rsidR="002348C7" w:rsidRDefault="00D809A8">
      <w:pPr>
        <w:spacing w:before="97" w:line="309" w:lineRule="auto"/>
        <w:ind w:left="134" w:right="38" w:firstLine="253"/>
        <w:rPr>
          <w:sz w:val="11"/>
        </w:rPr>
      </w:pPr>
      <w:r>
        <w:br w:type="column"/>
      </w:r>
      <w:r>
        <w:rPr>
          <w:sz w:val="11"/>
        </w:rPr>
        <w:t>1B</w:t>
      </w:r>
      <w:r>
        <w:rPr>
          <w:spacing w:val="-8"/>
          <w:sz w:val="11"/>
        </w:rPr>
        <w:t xml:space="preserve"> </w:t>
      </w:r>
      <w:r>
        <w:rPr>
          <w:sz w:val="11"/>
        </w:rPr>
        <w:t>Altre</w:t>
      </w:r>
      <w:r>
        <w:rPr>
          <w:spacing w:val="40"/>
          <w:sz w:val="11"/>
        </w:rPr>
        <w:t xml:space="preserve"> </w:t>
      </w:r>
      <w:r>
        <w:rPr>
          <w:sz w:val="11"/>
        </w:rPr>
        <w:t>caratteristiche</w:t>
      </w:r>
      <w:r>
        <w:rPr>
          <w:spacing w:val="-8"/>
          <w:sz w:val="11"/>
        </w:rPr>
        <w:t xml:space="preserve"> </w:t>
      </w:r>
      <w:r>
        <w:rPr>
          <w:sz w:val="11"/>
        </w:rPr>
        <w:t>E/S</w:t>
      </w:r>
    </w:p>
    <w:p w14:paraId="14A1D669" w14:textId="77777777" w:rsidR="002348C7" w:rsidRDefault="00D809A8">
      <w:pPr>
        <w:spacing w:before="97" w:line="309" w:lineRule="auto"/>
        <w:ind w:left="95" w:right="488"/>
        <w:jc w:val="center"/>
        <w:rPr>
          <w:sz w:val="11"/>
        </w:rPr>
      </w:pPr>
      <w:r>
        <w:br w:type="column"/>
      </w:r>
      <w:r>
        <w:rPr>
          <w:sz w:val="11"/>
        </w:rPr>
        <w:t>Altre</w:t>
      </w:r>
      <w:r>
        <w:rPr>
          <w:spacing w:val="-8"/>
          <w:sz w:val="11"/>
        </w:rPr>
        <w:t xml:space="preserve"> </w:t>
      </w:r>
      <w:r>
        <w:rPr>
          <w:sz w:val="11"/>
        </w:rPr>
        <w:t>caratteristiche</w:t>
      </w:r>
      <w:r>
        <w:rPr>
          <w:spacing w:val="-8"/>
          <w:sz w:val="11"/>
        </w:rPr>
        <w:t xml:space="preserve"> </w:t>
      </w:r>
      <w:r>
        <w:rPr>
          <w:sz w:val="11"/>
        </w:rPr>
        <w:t>ambientali</w:t>
      </w:r>
      <w:r>
        <w:rPr>
          <w:spacing w:val="40"/>
          <w:sz w:val="11"/>
        </w:rPr>
        <w:t xml:space="preserve"> </w:t>
      </w:r>
      <w:r>
        <w:rPr>
          <w:spacing w:val="-6"/>
          <w:sz w:val="11"/>
        </w:rPr>
        <w:t>1%</w:t>
      </w:r>
    </w:p>
    <w:p w14:paraId="1FAB356A" w14:textId="77777777" w:rsidR="002348C7" w:rsidRDefault="002348C7">
      <w:pPr>
        <w:pStyle w:val="Corpotesto"/>
        <w:rPr>
          <w:sz w:val="11"/>
        </w:rPr>
      </w:pPr>
    </w:p>
    <w:p w14:paraId="062CF0FD" w14:textId="77777777" w:rsidR="002348C7" w:rsidRDefault="002348C7">
      <w:pPr>
        <w:pStyle w:val="Corpotesto"/>
        <w:rPr>
          <w:sz w:val="11"/>
        </w:rPr>
      </w:pPr>
    </w:p>
    <w:p w14:paraId="0525C659" w14:textId="77777777" w:rsidR="002348C7" w:rsidRDefault="002348C7">
      <w:pPr>
        <w:pStyle w:val="Corpotesto"/>
        <w:rPr>
          <w:sz w:val="11"/>
        </w:rPr>
      </w:pPr>
    </w:p>
    <w:p w14:paraId="1536ECCC" w14:textId="77777777" w:rsidR="002348C7" w:rsidRDefault="002348C7">
      <w:pPr>
        <w:pStyle w:val="Corpotesto"/>
        <w:rPr>
          <w:sz w:val="11"/>
        </w:rPr>
      </w:pPr>
    </w:p>
    <w:p w14:paraId="772704E1" w14:textId="77777777" w:rsidR="002348C7" w:rsidRDefault="002348C7">
      <w:pPr>
        <w:pStyle w:val="Corpotesto"/>
        <w:rPr>
          <w:sz w:val="11"/>
        </w:rPr>
      </w:pPr>
    </w:p>
    <w:p w14:paraId="2EF3237A" w14:textId="77777777" w:rsidR="002348C7" w:rsidRDefault="002348C7">
      <w:pPr>
        <w:pStyle w:val="Corpotesto"/>
        <w:spacing w:before="52"/>
        <w:rPr>
          <w:sz w:val="11"/>
        </w:rPr>
      </w:pPr>
    </w:p>
    <w:p w14:paraId="40A4BCFD" w14:textId="77777777" w:rsidR="002348C7" w:rsidRDefault="00D809A8">
      <w:pPr>
        <w:spacing w:line="309" w:lineRule="auto"/>
        <w:ind w:left="655" w:right="1039"/>
        <w:jc w:val="center"/>
        <w:rPr>
          <w:sz w:val="11"/>
        </w:rPr>
      </w:pPr>
      <w:r>
        <w:rPr>
          <w:spacing w:val="-2"/>
          <w:sz w:val="11"/>
        </w:rPr>
        <w:t>Sociale</w:t>
      </w:r>
      <w:r>
        <w:rPr>
          <w:spacing w:val="40"/>
          <w:sz w:val="11"/>
        </w:rPr>
        <w:t xml:space="preserve"> </w:t>
      </w:r>
      <w:r>
        <w:rPr>
          <w:spacing w:val="-6"/>
          <w:sz w:val="11"/>
        </w:rPr>
        <w:t>0%</w:t>
      </w:r>
    </w:p>
    <w:p w14:paraId="0AF2FC32" w14:textId="77777777" w:rsidR="002348C7" w:rsidRDefault="002348C7">
      <w:pPr>
        <w:spacing w:line="309" w:lineRule="auto"/>
        <w:jc w:val="center"/>
        <w:rPr>
          <w:sz w:val="11"/>
        </w:rPr>
        <w:sectPr w:rsidR="002348C7">
          <w:type w:val="continuous"/>
          <w:pgSz w:w="11920" w:h="16850"/>
          <w:pgMar w:top="1260" w:right="425" w:bottom="280" w:left="0" w:header="720" w:footer="720" w:gutter="0"/>
          <w:cols w:num="4" w:space="720" w:equalWidth="0">
            <w:col w:w="1959" w:space="3660"/>
            <w:col w:w="487" w:space="1365"/>
            <w:col w:w="1068" w:space="807"/>
            <w:col w:w="2149"/>
          </w:cols>
        </w:sectPr>
      </w:pPr>
    </w:p>
    <w:p w14:paraId="26C1CC2E" w14:textId="77777777" w:rsidR="002348C7" w:rsidRDefault="00D809A8">
      <w:pPr>
        <w:pStyle w:val="Corpotesto"/>
        <w:spacing w:line="200" w:lineRule="exact"/>
        <w:ind w:left="134"/>
      </w:pPr>
      <w:r>
        <w:rPr>
          <w:spacing w:val="-2"/>
        </w:rPr>
        <w:t>società</w:t>
      </w:r>
      <w:r>
        <w:rPr>
          <w:spacing w:val="1"/>
        </w:rPr>
        <w:t xml:space="preserve"> </w:t>
      </w:r>
      <w:r>
        <w:rPr>
          <w:spacing w:val="-2"/>
        </w:rPr>
        <w:t>partecipate</w:t>
      </w:r>
    </w:p>
    <w:p w14:paraId="73C2B528" w14:textId="77777777" w:rsidR="002348C7" w:rsidRDefault="00D809A8">
      <w:pPr>
        <w:pStyle w:val="Paragrafoelenco"/>
        <w:numPr>
          <w:ilvl w:val="0"/>
          <w:numId w:val="3"/>
        </w:numPr>
        <w:tabs>
          <w:tab w:val="left" w:pos="357"/>
        </w:tabs>
        <w:spacing w:before="18"/>
        <w:ind w:left="357" w:hanging="223"/>
        <w:rPr>
          <w:sz w:val="18"/>
        </w:rPr>
      </w:pPr>
      <w:r>
        <w:rPr>
          <w:spacing w:val="-2"/>
          <w:sz w:val="18"/>
        </w:rPr>
        <w:t>spese</w:t>
      </w:r>
    </w:p>
    <w:p w14:paraId="0FACC56E" w14:textId="77777777" w:rsidR="002348C7" w:rsidRDefault="00D809A8">
      <w:pPr>
        <w:spacing w:before="19" w:line="266" w:lineRule="auto"/>
        <w:ind w:left="134" w:right="76"/>
        <w:rPr>
          <w:sz w:val="17"/>
        </w:rPr>
      </w:pPr>
      <w:r>
        <w:rPr>
          <w:sz w:val="18"/>
        </w:rPr>
        <w:t xml:space="preserve">in conto capitale </w:t>
      </w:r>
      <w:r>
        <w:rPr>
          <w:sz w:val="17"/>
        </w:rPr>
        <w:t>(CapEx) che indicano gli investimenti "verdi" effettuati dalle società partecipate, ad esempio per la transizione verso un'economia verde.</w:t>
      </w:r>
    </w:p>
    <w:p w14:paraId="721ED736" w14:textId="77777777" w:rsidR="002348C7" w:rsidRDefault="00D809A8">
      <w:pPr>
        <w:pStyle w:val="Paragrafoelenco"/>
        <w:numPr>
          <w:ilvl w:val="0"/>
          <w:numId w:val="3"/>
        </w:numPr>
        <w:tabs>
          <w:tab w:val="left" w:pos="357"/>
        </w:tabs>
        <w:spacing w:before="2" w:line="256" w:lineRule="auto"/>
        <w:ind w:right="330" w:firstLine="0"/>
        <w:rPr>
          <w:sz w:val="18"/>
        </w:rPr>
      </w:pPr>
      <w:r>
        <w:rPr>
          <w:sz w:val="18"/>
        </w:rPr>
        <w:t>spese</w:t>
      </w:r>
      <w:r>
        <w:rPr>
          <w:spacing w:val="-13"/>
          <w:sz w:val="18"/>
        </w:rPr>
        <w:t xml:space="preserve"> </w:t>
      </w:r>
      <w:r>
        <w:rPr>
          <w:sz w:val="18"/>
        </w:rPr>
        <w:t xml:space="preserve">operative </w:t>
      </w:r>
      <w:r>
        <w:rPr>
          <w:spacing w:val="-2"/>
          <w:sz w:val="18"/>
        </w:rPr>
        <w:t>(OpEx)</w:t>
      </w:r>
    </w:p>
    <w:p w14:paraId="2433330C" w14:textId="77777777" w:rsidR="002348C7" w:rsidRDefault="00D809A8">
      <w:pPr>
        <w:spacing w:before="8" w:line="266" w:lineRule="auto"/>
        <w:ind w:left="134" w:right="34"/>
        <w:rPr>
          <w:sz w:val="17"/>
        </w:rPr>
      </w:pPr>
      <w:r>
        <w:rPr>
          <w:sz w:val="17"/>
        </w:rPr>
        <w:t xml:space="preserve">(OpEx) che riflettono le attività operative verdi delle società </w:t>
      </w:r>
      <w:r>
        <w:rPr>
          <w:spacing w:val="-2"/>
          <w:sz w:val="17"/>
        </w:rPr>
        <w:t>partecipate.</w:t>
      </w:r>
    </w:p>
    <w:p w14:paraId="5B3A13B9" w14:textId="77777777" w:rsidR="002348C7" w:rsidRDefault="00D809A8">
      <w:pPr>
        <w:pStyle w:val="Paragrafoelenco"/>
        <w:numPr>
          <w:ilvl w:val="0"/>
          <w:numId w:val="2"/>
        </w:numPr>
        <w:tabs>
          <w:tab w:val="left" w:pos="279"/>
        </w:tabs>
        <w:spacing w:before="98"/>
        <w:ind w:hanging="145"/>
        <w:rPr>
          <w:sz w:val="17"/>
        </w:rPr>
      </w:pPr>
      <w:r>
        <w:br w:type="column"/>
      </w:r>
      <w:r>
        <w:rPr>
          <w:sz w:val="17"/>
        </w:rPr>
        <w:t>"In</w:t>
      </w:r>
      <w:r>
        <w:rPr>
          <w:spacing w:val="6"/>
          <w:sz w:val="17"/>
        </w:rPr>
        <w:t xml:space="preserve"> </w:t>
      </w:r>
      <w:r>
        <w:rPr>
          <w:sz w:val="17"/>
        </w:rPr>
        <w:t>linea</w:t>
      </w:r>
      <w:r>
        <w:rPr>
          <w:spacing w:val="7"/>
          <w:sz w:val="17"/>
        </w:rPr>
        <w:t xml:space="preserve"> </w:t>
      </w:r>
      <w:r>
        <w:rPr>
          <w:sz w:val="17"/>
        </w:rPr>
        <w:t>con</w:t>
      </w:r>
      <w:r>
        <w:rPr>
          <w:spacing w:val="7"/>
          <w:sz w:val="17"/>
        </w:rPr>
        <w:t xml:space="preserve"> </w:t>
      </w:r>
      <w:r>
        <w:rPr>
          <w:sz w:val="17"/>
        </w:rPr>
        <w:t>le</w:t>
      </w:r>
      <w:r>
        <w:rPr>
          <w:spacing w:val="7"/>
          <w:sz w:val="17"/>
        </w:rPr>
        <w:t xml:space="preserve"> </w:t>
      </w:r>
      <w:r>
        <w:rPr>
          <w:sz w:val="17"/>
        </w:rPr>
        <w:t>caratteristiche</w:t>
      </w:r>
      <w:r>
        <w:rPr>
          <w:spacing w:val="7"/>
          <w:sz w:val="17"/>
        </w:rPr>
        <w:t xml:space="preserve"> </w:t>
      </w:r>
      <w:r>
        <w:rPr>
          <w:sz w:val="17"/>
        </w:rPr>
        <w:t>ambientali</w:t>
      </w:r>
      <w:r>
        <w:rPr>
          <w:spacing w:val="7"/>
          <w:sz w:val="17"/>
        </w:rPr>
        <w:t xml:space="preserve"> </w:t>
      </w:r>
      <w:r>
        <w:rPr>
          <w:sz w:val="17"/>
        </w:rPr>
        <w:t>e</w:t>
      </w:r>
      <w:r>
        <w:rPr>
          <w:spacing w:val="7"/>
          <w:sz w:val="17"/>
        </w:rPr>
        <w:t xml:space="preserve"> </w:t>
      </w:r>
      <w:r>
        <w:rPr>
          <w:sz w:val="17"/>
        </w:rPr>
        <w:t>sociali"</w:t>
      </w:r>
      <w:r>
        <w:rPr>
          <w:spacing w:val="7"/>
          <w:sz w:val="17"/>
        </w:rPr>
        <w:t xml:space="preserve"> </w:t>
      </w:r>
      <w:r>
        <w:rPr>
          <w:sz w:val="17"/>
        </w:rPr>
        <w:t>include</w:t>
      </w:r>
      <w:r>
        <w:rPr>
          <w:spacing w:val="7"/>
          <w:sz w:val="17"/>
        </w:rPr>
        <w:t xml:space="preserve"> </w:t>
      </w:r>
      <w:r>
        <w:rPr>
          <w:sz w:val="17"/>
        </w:rPr>
        <w:t>gli</w:t>
      </w:r>
      <w:r>
        <w:rPr>
          <w:spacing w:val="7"/>
          <w:sz w:val="17"/>
        </w:rPr>
        <w:t xml:space="preserve"> </w:t>
      </w:r>
      <w:r>
        <w:rPr>
          <w:sz w:val="17"/>
        </w:rPr>
        <w:t>investimenti</w:t>
      </w:r>
      <w:r>
        <w:rPr>
          <w:spacing w:val="7"/>
          <w:sz w:val="17"/>
        </w:rPr>
        <w:t xml:space="preserve"> </w:t>
      </w:r>
      <w:r>
        <w:rPr>
          <w:spacing w:val="-5"/>
          <w:sz w:val="17"/>
        </w:rPr>
        <w:t>del</w:t>
      </w:r>
    </w:p>
    <w:p w14:paraId="5E137B2B" w14:textId="77777777" w:rsidR="002348C7" w:rsidRDefault="00D809A8">
      <w:pPr>
        <w:spacing w:before="25"/>
        <w:ind w:left="134"/>
        <w:rPr>
          <w:sz w:val="17"/>
        </w:rPr>
      </w:pPr>
      <w:r>
        <w:rPr>
          <w:sz w:val="17"/>
        </w:rPr>
        <w:t>al</w:t>
      </w:r>
      <w:r>
        <w:rPr>
          <w:spacing w:val="8"/>
          <w:sz w:val="17"/>
        </w:rPr>
        <w:t xml:space="preserve"> </w:t>
      </w:r>
      <w:r>
        <w:rPr>
          <w:sz w:val="17"/>
        </w:rPr>
        <w:t>raggiungimento</w:t>
      </w:r>
      <w:r>
        <w:rPr>
          <w:spacing w:val="8"/>
          <w:sz w:val="17"/>
        </w:rPr>
        <w:t xml:space="preserve"> </w:t>
      </w:r>
      <w:r>
        <w:rPr>
          <w:sz w:val="17"/>
        </w:rPr>
        <w:t>delle</w:t>
      </w:r>
      <w:r>
        <w:rPr>
          <w:spacing w:val="8"/>
          <w:sz w:val="17"/>
        </w:rPr>
        <w:t xml:space="preserve"> </w:t>
      </w:r>
      <w:r>
        <w:rPr>
          <w:sz w:val="17"/>
        </w:rPr>
        <w:t>caratteristiche</w:t>
      </w:r>
      <w:r>
        <w:rPr>
          <w:spacing w:val="8"/>
          <w:sz w:val="17"/>
        </w:rPr>
        <w:t xml:space="preserve"> </w:t>
      </w:r>
      <w:r>
        <w:rPr>
          <w:sz w:val="17"/>
        </w:rPr>
        <w:t>ambientali</w:t>
      </w:r>
      <w:r>
        <w:rPr>
          <w:spacing w:val="8"/>
          <w:sz w:val="17"/>
        </w:rPr>
        <w:t xml:space="preserve"> </w:t>
      </w:r>
      <w:r>
        <w:rPr>
          <w:sz w:val="17"/>
        </w:rPr>
        <w:t>o</w:t>
      </w:r>
      <w:r>
        <w:rPr>
          <w:spacing w:val="8"/>
          <w:sz w:val="17"/>
        </w:rPr>
        <w:t xml:space="preserve"> </w:t>
      </w:r>
      <w:r>
        <w:rPr>
          <w:sz w:val="17"/>
        </w:rPr>
        <w:t>sociali</w:t>
      </w:r>
      <w:r>
        <w:rPr>
          <w:spacing w:val="8"/>
          <w:sz w:val="17"/>
        </w:rPr>
        <w:t xml:space="preserve"> </w:t>
      </w:r>
      <w:r>
        <w:rPr>
          <w:sz w:val="17"/>
        </w:rPr>
        <w:t>promosse</w:t>
      </w:r>
      <w:r>
        <w:rPr>
          <w:spacing w:val="8"/>
          <w:sz w:val="17"/>
        </w:rPr>
        <w:t xml:space="preserve"> </w:t>
      </w:r>
      <w:r>
        <w:rPr>
          <w:sz w:val="17"/>
        </w:rPr>
        <w:t>dal</w:t>
      </w:r>
      <w:r>
        <w:rPr>
          <w:spacing w:val="8"/>
          <w:sz w:val="17"/>
        </w:rPr>
        <w:t xml:space="preserve"> </w:t>
      </w:r>
      <w:r>
        <w:rPr>
          <w:sz w:val="17"/>
        </w:rPr>
        <w:t>prodotto</w:t>
      </w:r>
      <w:r>
        <w:rPr>
          <w:spacing w:val="8"/>
          <w:sz w:val="17"/>
        </w:rPr>
        <w:t xml:space="preserve"> </w:t>
      </w:r>
      <w:r>
        <w:rPr>
          <w:spacing w:val="-2"/>
          <w:sz w:val="17"/>
        </w:rPr>
        <w:t>finanziario.</w:t>
      </w:r>
    </w:p>
    <w:p w14:paraId="2C690E18" w14:textId="77777777" w:rsidR="002348C7" w:rsidRDefault="002348C7">
      <w:pPr>
        <w:pStyle w:val="Corpotesto"/>
        <w:spacing w:before="70"/>
        <w:rPr>
          <w:sz w:val="17"/>
        </w:rPr>
      </w:pPr>
    </w:p>
    <w:p w14:paraId="554E70A8" w14:textId="77777777" w:rsidR="002348C7" w:rsidRDefault="00D809A8">
      <w:pPr>
        <w:pStyle w:val="Paragrafoelenco"/>
        <w:numPr>
          <w:ilvl w:val="0"/>
          <w:numId w:val="2"/>
        </w:numPr>
        <w:tabs>
          <w:tab w:val="left" w:pos="279"/>
        </w:tabs>
        <w:spacing w:line="271" w:lineRule="auto"/>
        <w:ind w:left="134" w:right="250" w:firstLine="0"/>
        <w:rPr>
          <w:sz w:val="17"/>
        </w:rPr>
      </w:pPr>
      <w:r>
        <w:rPr>
          <w:sz w:val="17"/>
        </w:rPr>
        <w:t>La categoria “Altro” comprende i restanti investimenti del prodotto finanziario che non sono né allineati alle caratteristiche ambientali o sociali, né qualificabili come investimenti sostenibili.</w:t>
      </w:r>
    </w:p>
    <w:p w14:paraId="3D44B0E0" w14:textId="77777777" w:rsidR="002348C7" w:rsidRDefault="002348C7">
      <w:pPr>
        <w:pStyle w:val="Corpotesto"/>
        <w:spacing w:before="15"/>
        <w:rPr>
          <w:sz w:val="17"/>
        </w:rPr>
      </w:pPr>
    </w:p>
    <w:p w14:paraId="0F426508" w14:textId="77777777" w:rsidR="002348C7" w:rsidRDefault="00D809A8">
      <w:pPr>
        <w:ind w:left="134"/>
        <w:rPr>
          <w:sz w:val="17"/>
        </w:rPr>
      </w:pPr>
      <w:r>
        <w:rPr>
          <w:sz w:val="17"/>
        </w:rPr>
        <w:t>La</w:t>
      </w:r>
      <w:r>
        <w:rPr>
          <w:spacing w:val="6"/>
          <w:sz w:val="17"/>
        </w:rPr>
        <w:t xml:space="preserve"> </w:t>
      </w:r>
      <w:r>
        <w:rPr>
          <w:sz w:val="17"/>
        </w:rPr>
        <w:t>categoria</w:t>
      </w:r>
      <w:r>
        <w:rPr>
          <w:spacing w:val="7"/>
          <w:sz w:val="17"/>
        </w:rPr>
        <w:t xml:space="preserve"> </w:t>
      </w:r>
      <w:r>
        <w:rPr>
          <w:sz w:val="17"/>
        </w:rPr>
        <w:t>n.</w:t>
      </w:r>
      <w:r>
        <w:rPr>
          <w:spacing w:val="7"/>
          <w:sz w:val="17"/>
        </w:rPr>
        <w:t xml:space="preserve"> </w:t>
      </w:r>
      <w:r>
        <w:rPr>
          <w:sz w:val="17"/>
        </w:rPr>
        <w:t>1</w:t>
      </w:r>
      <w:r>
        <w:rPr>
          <w:spacing w:val="7"/>
          <w:sz w:val="17"/>
        </w:rPr>
        <w:t xml:space="preserve"> </w:t>
      </w:r>
      <w:r>
        <w:rPr>
          <w:sz w:val="17"/>
        </w:rPr>
        <w:t>«Allineati</w:t>
      </w:r>
      <w:r>
        <w:rPr>
          <w:spacing w:val="7"/>
          <w:sz w:val="17"/>
        </w:rPr>
        <w:t xml:space="preserve"> </w:t>
      </w:r>
      <w:r>
        <w:rPr>
          <w:sz w:val="17"/>
        </w:rPr>
        <w:t>alle</w:t>
      </w:r>
      <w:r>
        <w:rPr>
          <w:spacing w:val="7"/>
          <w:sz w:val="17"/>
        </w:rPr>
        <w:t xml:space="preserve"> </w:t>
      </w:r>
      <w:r>
        <w:rPr>
          <w:sz w:val="17"/>
        </w:rPr>
        <w:t>caratteristiche</w:t>
      </w:r>
      <w:r>
        <w:rPr>
          <w:spacing w:val="7"/>
          <w:sz w:val="17"/>
        </w:rPr>
        <w:t xml:space="preserve"> </w:t>
      </w:r>
      <w:r>
        <w:rPr>
          <w:sz w:val="17"/>
        </w:rPr>
        <w:t>ambientali</w:t>
      </w:r>
      <w:r>
        <w:rPr>
          <w:spacing w:val="7"/>
          <w:sz w:val="17"/>
        </w:rPr>
        <w:t xml:space="preserve"> </w:t>
      </w:r>
      <w:r>
        <w:rPr>
          <w:sz w:val="17"/>
        </w:rPr>
        <w:t>e</w:t>
      </w:r>
      <w:r>
        <w:rPr>
          <w:spacing w:val="7"/>
          <w:sz w:val="17"/>
        </w:rPr>
        <w:t xml:space="preserve"> </w:t>
      </w:r>
      <w:r>
        <w:rPr>
          <w:sz w:val="17"/>
        </w:rPr>
        <w:t>sociali»</w:t>
      </w:r>
      <w:r>
        <w:rPr>
          <w:spacing w:val="7"/>
          <w:sz w:val="17"/>
        </w:rPr>
        <w:t xml:space="preserve"> </w:t>
      </w:r>
      <w:r>
        <w:rPr>
          <w:spacing w:val="-2"/>
          <w:sz w:val="17"/>
        </w:rPr>
        <w:t>comprende:</w:t>
      </w:r>
    </w:p>
    <w:p w14:paraId="012AADB7" w14:textId="77777777" w:rsidR="002348C7" w:rsidRDefault="002348C7">
      <w:pPr>
        <w:pStyle w:val="Corpotesto"/>
        <w:spacing w:before="98"/>
        <w:rPr>
          <w:sz w:val="17"/>
        </w:rPr>
      </w:pPr>
    </w:p>
    <w:p w14:paraId="5D56F5BC" w14:textId="77777777" w:rsidR="002348C7" w:rsidRDefault="00D809A8">
      <w:pPr>
        <w:spacing w:before="1" w:line="319" w:lineRule="auto"/>
        <w:ind w:left="738"/>
        <w:rPr>
          <w:sz w:val="17"/>
        </w:rPr>
      </w:pPr>
      <w:r>
        <w:rPr>
          <w:sz w:val="17"/>
        </w:rPr>
        <w:t xml:space="preserve">La sottocategoria n. 1A «Sostenibile» comprende gli investimenti sostenibili con obiettivi ambientali o </w:t>
      </w:r>
      <w:r>
        <w:rPr>
          <w:spacing w:val="-2"/>
          <w:sz w:val="17"/>
        </w:rPr>
        <w:t>sociali.</w:t>
      </w:r>
    </w:p>
    <w:p w14:paraId="6C1E063C" w14:textId="77777777" w:rsidR="002348C7" w:rsidRDefault="00D809A8">
      <w:pPr>
        <w:spacing w:line="324" w:lineRule="auto"/>
        <w:ind w:left="738" w:right="142"/>
        <w:rPr>
          <w:sz w:val="17"/>
        </w:rPr>
      </w:pPr>
      <w:r>
        <w:rPr>
          <w:sz w:val="17"/>
        </w:rPr>
        <w:t>La sottocategoria n. 1B «Altre caratteristiche ambientali e sociali» comprende gli investimenti allineati alle caratteristiche ambientali o sociali che non si qualificano come investimenti sostenibili.</w:t>
      </w:r>
    </w:p>
    <w:p w14:paraId="56E22867" w14:textId="77777777" w:rsidR="002348C7" w:rsidRDefault="002348C7">
      <w:pPr>
        <w:pStyle w:val="Corpotesto"/>
        <w:rPr>
          <w:sz w:val="17"/>
        </w:rPr>
      </w:pPr>
    </w:p>
    <w:p w14:paraId="3D34D3F4" w14:textId="77777777" w:rsidR="002348C7" w:rsidRDefault="002348C7">
      <w:pPr>
        <w:pStyle w:val="Corpotesto"/>
        <w:rPr>
          <w:sz w:val="17"/>
        </w:rPr>
      </w:pPr>
    </w:p>
    <w:p w14:paraId="2EB41DFE" w14:textId="77777777" w:rsidR="002348C7" w:rsidRDefault="002348C7">
      <w:pPr>
        <w:pStyle w:val="Corpotesto"/>
        <w:rPr>
          <w:sz w:val="17"/>
        </w:rPr>
      </w:pPr>
    </w:p>
    <w:p w14:paraId="4EEF77C2" w14:textId="77777777" w:rsidR="002348C7" w:rsidRDefault="002348C7">
      <w:pPr>
        <w:pStyle w:val="Corpotesto"/>
        <w:rPr>
          <w:sz w:val="17"/>
        </w:rPr>
      </w:pPr>
    </w:p>
    <w:p w14:paraId="53D22930" w14:textId="77777777" w:rsidR="002348C7" w:rsidRDefault="002348C7">
      <w:pPr>
        <w:pStyle w:val="Corpotesto"/>
        <w:rPr>
          <w:sz w:val="17"/>
        </w:rPr>
      </w:pPr>
    </w:p>
    <w:p w14:paraId="4082FCDD" w14:textId="77777777" w:rsidR="002348C7" w:rsidRDefault="002348C7">
      <w:pPr>
        <w:pStyle w:val="Corpotesto"/>
        <w:spacing w:before="91"/>
        <w:rPr>
          <w:sz w:val="17"/>
        </w:rPr>
      </w:pPr>
    </w:p>
    <w:p w14:paraId="7C2B8FBC" w14:textId="77777777" w:rsidR="002348C7" w:rsidRDefault="00D809A8">
      <w:pPr>
        <w:spacing w:line="271" w:lineRule="auto"/>
        <w:ind w:left="292" w:right="692"/>
        <w:rPr>
          <w:sz w:val="17"/>
        </w:rPr>
      </w:pPr>
      <w:r>
        <w:rPr>
          <w:sz w:val="17"/>
        </w:rPr>
        <w:t>In che modo l’uso di derivati consente di raggiungere le caratteristiche ambientali o sociali promosse dal prodotto finanziario?</w:t>
      </w:r>
    </w:p>
    <w:p w14:paraId="2E361D41" w14:textId="77777777" w:rsidR="002348C7" w:rsidRDefault="00D809A8">
      <w:pPr>
        <w:spacing w:line="271" w:lineRule="auto"/>
        <w:ind w:left="292" w:right="692"/>
        <w:rPr>
          <w:sz w:val="17"/>
        </w:rPr>
      </w:pPr>
      <w:r>
        <w:rPr>
          <w:sz w:val="17"/>
        </w:rPr>
        <w:t xml:space="preserve">I derivati non vengono utilizzati per conseguire le caratteristiche ambientali o sociali promosse dal </w:t>
      </w:r>
      <w:r>
        <w:rPr>
          <w:spacing w:val="-2"/>
          <w:sz w:val="17"/>
        </w:rPr>
        <w:t>fondo.</w:t>
      </w:r>
    </w:p>
    <w:p w14:paraId="6D0D0720" w14:textId="77777777" w:rsidR="002348C7" w:rsidRDefault="002348C7">
      <w:pPr>
        <w:spacing w:line="271" w:lineRule="auto"/>
        <w:rPr>
          <w:sz w:val="17"/>
        </w:rPr>
        <w:sectPr w:rsidR="002348C7">
          <w:type w:val="continuous"/>
          <w:pgSz w:w="11920" w:h="16850"/>
          <w:pgMar w:top="1260" w:right="425" w:bottom="280" w:left="0" w:header="720" w:footer="720" w:gutter="0"/>
          <w:cols w:num="2" w:space="720" w:equalWidth="0">
            <w:col w:w="1958" w:space="805"/>
            <w:col w:w="8732"/>
          </w:cols>
        </w:sectPr>
      </w:pPr>
    </w:p>
    <w:p w14:paraId="27D73F87" w14:textId="77777777" w:rsidR="002348C7" w:rsidRDefault="002348C7">
      <w:pPr>
        <w:pStyle w:val="Corpotesto"/>
        <w:rPr>
          <w:sz w:val="16"/>
        </w:rPr>
      </w:pPr>
    </w:p>
    <w:p w14:paraId="07ACDCE9" w14:textId="77777777" w:rsidR="002348C7" w:rsidRDefault="002348C7">
      <w:pPr>
        <w:pStyle w:val="Corpotesto"/>
        <w:spacing w:before="77"/>
        <w:rPr>
          <w:sz w:val="16"/>
        </w:rPr>
      </w:pPr>
    </w:p>
    <w:p w14:paraId="0DA39956" w14:textId="77777777" w:rsidR="002348C7" w:rsidRDefault="00D809A8">
      <w:pPr>
        <w:spacing w:before="1" w:line="271" w:lineRule="auto"/>
        <w:ind w:left="129"/>
        <w:rPr>
          <w:sz w:val="16"/>
        </w:rPr>
      </w:pPr>
      <w:r>
        <w:rPr>
          <w:w w:val="105"/>
          <w:sz w:val="16"/>
        </w:rPr>
        <w:t xml:space="preserve">Per conformarsi alla </w:t>
      </w:r>
      <w:r>
        <w:rPr>
          <w:spacing w:val="-2"/>
          <w:w w:val="105"/>
          <w:sz w:val="16"/>
        </w:rPr>
        <w:t>Tassonomia</w:t>
      </w:r>
      <w:r>
        <w:rPr>
          <w:spacing w:val="-10"/>
          <w:w w:val="105"/>
          <w:sz w:val="16"/>
        </w:rPr>
        <w:t xml:space="preserve"> </w:t>
      </w:r>
      <w:r>
        <w:rPr>
          <w:spacing w:val="-2"/>
          <w:w w:val="105"/>
          <w:sz w:val="16"/>
        </w:rPr>
        <w:t>dell’UE,</w:t>
      </w:r>
      <w:r>
        <w:rPr>
          <w:spacing w:val="-10"/>
          <w:w w:val="105"/>
          <w:sz w:val="16"/>
        </w:rPr>
        <w:t xml:space="preserve"> </w:t>
      </w:r>
      <w:r>
        <w:rPr>
          <w:spacing w:val="-2"/>
          <w:w w:val="105"/>
          <w:sz w:val="16"/>
        </w:rPr>
        <w:t xml:space="preserve">i </w:t>
      </w:r>
      <w:r>
        <w:rPr>
          <w:w w:val="105"/>
          <w:sz w:val="16"/>
        </w:rPr>
        <w:t xml:space="preserve">criteri relativi ai </w:t>
      </w:r>
      <w:r>
        <w:rPr>
          <w:spacing w:val="-2"/>
          <w:w w:val="105"/>
          <w:sz w:val="16"/>
        </w:rPr>
        <w:t>comprendono</w:t>
      </w:r>
    </w:p>
    <w:p w14:paraId="583E1EAE" w14:textId="77777777" w:rsidR="002348C7" w:rsidRDefault="00D809A8">
      <w:pPr>
        <w:spacing w:line="271" w:lineRule="auto"/>
        <w:ind w:left="129" w:right="440"/>
        <w:rPr>
          <w:sz w:val="16"/>
        </w:rPr>
      </w:pPr>
      <w:r>
        <w:rPr>
          <w:w w:val="105"/>
          <w:sz w:val="16"/>
        </w:rPr>
        <w:t xml:space="preserve">limiti alle emissioni e </w:t>
      </w:r>
      <w:r>
        <w:rPr>
          <w:spacing w:val="-2"/>
          <w:w w:val="105"/>
          <w:sz w:val="16"/>
        </w:rPr>
        <w:t>passaggio</w:t>
      </w:r>
      <w:r>
        <w:rPr>
          <w:spacing w:val="-10"/>
          <w:w w:val="105"/>
          <w:sz w:val="16"/>
        </w:rPr>
        <w:t xml:space="preserve"> </w:t>
      </w:r>
      <w:r>
        <w:rPr>
          <w:spacing w:val="-2"/>
          <w:w w:val="105"/>
          <w:sz w:val="16"/>
        </w:rPr>
        <w:t>all’</w:t>
      </w:r>
    </w:p>
    <w:p w14:paraId="622BDA04" w14:textId="77777777" w:rsidR="002348C7" w:rsidRDefault="00D809A8">
      <w:pPr>
        <w:ind w:left="129"/>
        <w:rPr>
          <w:sz w:val="16"/>
        </w:rPr>
      </w:pPr>
      <w:r>
        <w:rPr>
          <w:sz w:val="16"/>
        </w:rPr>
        <w:t>energia</w:t>
      </w:r>
      <w:r>
        <w:rPr>
          <w:spacing w:val="12"/>
          <w:sz w:val="16"/>
        </w:rPr>
        <w:t xml:space="preserve"> </w:t>
      </w:r>
      <w:r>
        <w:rPr>
          <w:sz w:val="16"/>
        </w:rPr>
        <w:t>rinnovabile</w:t>
      </w:r>
      <w:r>
        <w:rPr>
          <w:spacing w:val="13"/>
          <w:sz w:val="16"/>
        </w:rPr>
        <w:t xml:space="preserve"> </w:t>
      </w:r>
      <w:r>
        <w:rPr>
          <w:spacing w:val="-10"/>
          <w:sz w:val="16"/>
        </w:rPr>
        <w:t>o</w:t>
      </w:r>
    </w:p>
    <w:p w14:paraId="4757BF5E" w14:textId="77777777" w:rsidR="002348C7" w:rsidRDefault="00D809A8">
      <w:pPr>
        <w:spacing w:before="25" w:line="268" w:lineRule="auto"/>
        <w:ind w:left="129"/>
        <w:rPr>
          <w:sz w:val="16"/>
        </w:rPr>
      </w:pPr>
      <w:r>
        <w:rPr>
          <w:spacing w:val="-2"/>
          <w:w w:val="105"/>
          <w:sz w:val="16"/>
        </w:rPr>
        <w:t>&lt;parentesi angolare&gt;energia rinnovabile</w:t>
      </w:r>
      <w:r>
        <w:rPr>
          <w:spacing w:val="-10"/>
          <w:w w:val="105"/>
          <w:sz w:val="16"/>
        </w:rPr>
        <w:t xml:space="preserve"> </w:t>
      </w:r>
      <w:r>
        <w:rPr>
          <w:spacing w:val="-2"/>
          <w:w w:val="105"/>
          <w:sz w:val="16"/>
        </w:rPr>
        <w:t>o&lt;parentesi angolare&gt;</w:t>
      </w:r>
    </w:p>
    <w:p w14:paraId="0C5552EA" w14:textId="77777777" w:rsidR="002348C7" w:rsidRDefault="00D809A8">
      <w:pPr>
        <w:pStyle w:val="Titolo2"/>
        <w:spacing w:before="87" w:line="271" w:lineRule="auto"/>
      </w:pPr>
      <w:r>
        <w:rPr>
          <w:b w:val="0"/>
        </w:rPr>
        <w:br w:type="column"/>
      </w:r>
      <w:r>
        <w:t>In che misura minima gli investimenti sostenibili con un obiettivo ambientale sono allineati alla tassonomia dell’UE?</w:t>
      </w:r>
    </w:p>
    <w:p w14:paraId="405AA5B6" w14:textId="77777777" w:rsidR="002348C7" w:rsidRDefault="00D809A8">
      <w:pPr>
        <w:spacing w:before="165" w:line="271" w:lineRule="auto"/>
        <w:ind w:left="129" w:right="334"/>
        <w:jc w:val="both"/>
        <w:rPr>
          <w:sz w:val="16"/>
        </w:rPr>
      </w:pPr>
      <w:r>
        <w:rPr>
          <w:noProof/>
          <w:sz w:val="16"/>
        </w:rPr>
        <w:drawing>
          <wp:anchor distT="0" distB="0" distL="0" distR="0" simplePos="0" relativeHeight="487297536" behindDoc="1" locked="0" layoutInCell="1" allowOverlap="1" wp14:anchorId="07F7C2C5" wp14:editId="46F7A6D4">
            <wp:simplePos x="0" y="0"/>
            <wp:positionH relativeFrom="page">
              <wp:posOffset>27416</wp:posOffset>
            </wp:positionH>
            <wp:positionV relativeFrom="paragraph">
              <wp:posOffset>-314579</wp:posOffset>
            </wp:positionV>
            <wp:extent cx="7335538" cy="6712951"/>
            <wp:effectExtent l="0" t="0" r="0" b="0"/>
            <wp:wrapNone/>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3" cstate="print"/>
                    <a:stretch>
                      <a:fillRect/>
                    </a:stretch>
                  </pic:blipFill>
                  <pic:spPr>
                    <a:xfrm>
                      <a:off x="0" y="0"/>
                      <a:ext cx="7335538" cy="6712951"/>
                    </a:xfrm>
                    <a:prstGeom prst="rect">
                      <a:avLst/>
                    </a:prstGeom>
                  </pic:spPr>
                </pic:pic>
              </a:graphicData>
            </a:graphic>
          </wp:anchor>
        </w:drawing>
      </w:r>
      <w:r>
        <w:rPr>
          <w:w w:val="105"/>
          <w:sz w:val="16"/>
        </w:rPr>
        <w:t>La</w:t>
      </w:r>
      <w:r>
        <w:rPr>
          <w:spacing w:val="-6"/>
          <w:w w:val="105"/>
          <w:sz w:val="16"/>
        </w:rPr>
        <w:t xml:space="preserve"> </w:t>
      </w:r>
      <w:r>
        <w:rPr>
          <w:w w:val="105"/>
          <w:sz w:val="16"/>
        </w:rPr>
        <w:t>quota</w:t>
      </w:r>
      <w:r>
        <w:rPr>
          <w:spacing w:val="-6"/>
          <w:w w:val="105"/>
          <w:sz w:val="16"/>
        </w:rPr>
        <w:t xml:space="preserve"> </w:t>
      </w:r>
      <w:r>
        <w:rPr>
          <w:w w:val="105"/>
          <w:sz w:val="16"/>
        </w:rPr>
        <w:t>minima</w:t>
      </w:r>
      <w:r>
        <w:rPr>
          <w:spacing w:val="-6"/>
          <w:w w:val="105"/>
          <w:sz w:val="16"/>
        </w:rPr>
        <w:t xml:space="preserve"> </w:t>
      </w:r>
      <w:r>
        <w:rPr>
          <w:w w:val="105"/>
          <w:sz w:val="16"/>
        </w:rPr>
        <w:t>di</w:t>
      </w:r>
      <w:r>
        <w:rPr>
          <w:spacing w:val="-6"/>
          <w:w w:val="105"/>
          <w:sz w:val="16"/>
        </w:rPr>
        <w:t xml:space="preserve"> </w:t>
      </w:r>
      <w:r>
        <w:rPr>
          <w:w w:val="105"/>
          <w:sz w:val="16"/>
        </w:rPr>
        <w:t>investimenti</w:t>
      </w:r>
      <w:r>
        <w:rPr>
          <w:spacing w:val="-6"/>
          <w:w w:val="105"/>
          <w:sz w:val="16"/>
        </w:rPr>
        <w:t xml:space="preserve"> </w:t>
      </w:r>
      <w:r>
        <w:rPr>
          <w:w w:val="105"/>
          <w:sz w:val="16"/>
        </w:rPr>
        <w:t>allineati</w:t>
      </w:r>
      <w:r>
        <w:rPr>
          <w:spacing w:val="-6"/>
          <w:w w:val="105"/>
          <w:sz w:val="16"/>
        </w:rPr>
        <w:t xml:space="preserve"> </w:t>
      </w:r>
      <w:r>
        <w:rPr>
          <w:w w:val="105"/>
          <w:sz w:val="16"/>
        </w:rPr>
        <w:t>alla</w:t>
      </w:r>
      <w:r>
        <w:rPr>
          <w:spacing w:val="-9"/>
          <w:w w:val="105"/>
          <w:sz w:val="16"/>
        </w:rPr>
        <w:t xml:space="preserve"> </w:t>
      </w:r>
      <w:r>
        <w:rPr>
          <w:w w:val="105"/>
          <w:sz w:val="16"/>
        </w:rPr>
        <w:t>Tassonomia</w:t>
      </w:r>
      <w:r>
        <w:rPr>
          <w:spacing w:val="-6"/>
          <w:w w:val="105"/>
          <w:sz w:val="16"/>
        </w:rPr>
        <w:t xml:space="preserve"> </w:t>
      </w:r>
      <w:r>
        <w:rPr>
          <w:w w:val="105"/>
          <w:sz w:val="16"/>
        </w:rPr>
        <w:t>dell’UE</w:t>
      </w:r>
      <w:r>
        <w:rPr>
          <w:spacing w:val="-6"/>
          <w:w w:val="105"/>
          <w:sz w:val="16"/>
        </w:rPr>
        <w:t xml:space="preserve"> </w:t>
      </w:r>
      <w:r>
        <w:rPr>
          <w:w w:val="105"/>
          <w:sz w:val="16"/>
        </w:rPr>
        <w:t>è</w:t>
      </w:r>
      <w:r>
        <w:rPr>
          <w:spacing w:val="-6"/>
          <w:w w:val="105"/>
          <w:sz w:val="16"/>
        </w:rPr>
        <w:t xml:space="preserve"> </w:t>
      </w:r>
      <w:r>
        <w:rPr>
          <w:w w:val="105"/>
          <w:sz w:val="16"/>
        </w:rPr>
        <w:t>pari</w:t>
      </w:r>
      <w:r>
        <w:rPr>
          <w:spacing w:val="-6"/>
          <w:w w:val="105"/>
          <w:sz w:val="16"/>
        </w:rPr>
        <w:t xml:space="preserve"> </w:t>
      </w:r>
      <w:r>
        <w:rPr>
          <w:w w:val="105"/>
          <w:sz w:val="16"/>
        </w:rPr>
        <w:t>allo</w:t>
      </w:r>
      <w:r>
        <w:rPr>
          <w:spacing w:val="-6"/>
          <w:w w:val="105"/>
          <w:sz w:val="16"/>
        </w:rPr>
        <w:t xml:space="preserve"> </w:t>
      </w:r>
      <w:r>
        <w:rPr>
          <w:w w:val="105"/>
          <w:sz w:val="16"/>
        </w:rPr>
        <w:t>0%.</w:t>
      </w:r>
      <w:r>
        <w:rPr>
          <w:spacing w:val="-6"/>
          <w:w w:val="105"/>
          <w:sz w:val="16"/>
        </w:rPr>
        <w:t xml:space="preserve"> </w:t>
      </w:r>
      <w:r>
        <w:rPr>
          <w:w w:val="105"/>
          <w:sz w:val="16"/>
        </w:rPr>
        <w:t>Non</w:t>
      </w:r>
      <w:r>
        <w:rPr>
          <w:spacing w:val="-6"/>
          <w:w w:val="105"/>
          <w:sz w:val="16"/>
        </w:rPr>
        <w:t xml:space="preserve"> </w:t>
      </w:r>
      <w:r>
        <w:rPr>
          <w:w w:val="105"/>
          <w:sz w:val="16"/>
        </w:rPr>
        <w:t>si</w:t>
      </w:r>
      <w:r>
        <w:rPr>
          <w:spacing w:val="-6"/>
          <w:w w:val="105"/>
          <w:sz w:val="16"/>
        </w:rPr>
        <w:t xml:space="preserve"> </w:t>
      </w:r>
      <w:r>
        <w:rPr>
          <w:w w:val="105"/>
          <w:sz w:val="16"/>
        </w:rPr>
        <w:t>può</w:t>
      </w:r>
      <w:r>
        <w:rPr>
          <w:spacing w:val="-6"/>
          <w:w w:val="105"/>
          <w:sz w:val="16"/>
        </w:rPr>
        <w:t xml:space="preserve"> </w:t>
      </w:r>
      <w:r>
        <w:rPr>
          <w:w w:val="105"/>
          <w:sz w:val="16"/>
        </w:rPr>
        <w:t>escludere</w:t>
      </w:r>
      <w:r>
        <w:rPr>
          <w:spacing w:val="-6"/>
          <w:w w:val="105"/>
          <w:sz w:val="16"/>
        </w:rPr>
        <w:t xml:space="preserve"> </w:t>
      </w:r>
      <w:r>
        <w:rPr>
          <w:w w:val="105"/>
          <w:sz w:val="16"/>
        </w:rPr>
        <w:t>che</w:t>
      </w:r>
      <w:r>
        <w:rPr>
          <w:spacing w:val="-6"/>
          <w:w w:val="105"/>
          <w:sz w:val="16"/>
        </w:rPr>
        <w:t xml:space="preserve"> </w:t>
      </w:r>
      <w:r>
        <w:rPr>
          <w:w w:val="105"/>
          <w:sz w:val="16"/>
        </w:rPr>
        <w:t>alcune delle</w:t>
      </w:r>
      <w:r>
        <w:rPr>
          <w:spacing w:val="-9"/>
          <w:w w:val="105"/>
          <w:sz w:val="16"/>
        </w:rPr>
        <w:t xml:space="preserve"> </w:t>
      </w:r>
      <w:r>
        <w:rPr>
          <w:w w:val="105"/>
          <w:sz w:val="16"/>
        </w:rPr>
        <w:t>partecipazioni</w:t>
      </w:r>
      <w:r>
        <w:rPr>
          <w:spacing w:val="-9"/>
          <w:w w:val="105"/>
          <w:sz w:val="16"/>
        </w:rPr>
        <w:t xml:space="preserve"> </w:t>
      </w:r>
      <w:r>
        <w:rPr>
          <w:w w:val="105"/>
          <w:sz w:val="16"/>
        </w:rPr>
        <w:t>del</w:t>
      </w:r>
      <w:r>
        <w:rPr>
          <w:spacing w:val="-9"/>
          <w:w w:val="105"/>
          <w:sz w:val="16"/>
        </w:rPr>
        <w:t xml:space="preserve"> </w:t>
      </w:r>
      <w:r>
        <w:rPr>
          <w:w w:val="105"/>
          <w:sz w:val="16"/>
        </w:rPr>
        <w:t>fondo</w:t>
      </w:r>
      <w:r>
        <w:rPr>
          <w:spacing w:val="-9"/>
          <w:w w:val="105"/>
          <w:sz w:val="16"/>
        </w:rPr>
        <w:t xml:space="preserve"> </w:t>
      </w:r>
      <w:r>
        <w:rPr>
          <w:w w:val="105"/>
          <w:sz w:val="16"/>
        </w:rPr>
        <w:t>possano</w:t>
      </w:r>
      <w:r>
        <w:rPr>
          <w:spacing w:val="-9"/>
          <w:w w:val="105"/>
          <w:sz w:val="16"/>
        </w:rPr>
        <w:t xml:space="preserve"> </w:t>
      </w:r>
      <w:r>
        <w:rPr>
          <w:w w:val="105"/>
          <w:sz w:val="16"/>
        </w:rPr>
        <w:t>essere</w:t>
      </w:r>
      <w:r>
        <w:rPr>
          <w:spacing w:val="-9"/>
          <w:w w:val="105"/>
          <w:sz w:val="16"/>
        </w:rPr>
        <w:t xml:space="preserve"> </w:t>
      </w:r>
      <w:r>
        <w:rPr>
          <w:w w:val="105"/>
          <w:sz w:val="16"/>
        </w:rPr>
        <w:t>qualificate</w:t>
      </w:r>
      <w:r>
        <w:rPr>
          <w:spacing w:val="-9"/>
          <w:w w:val="105"/>
          <w:sz w:val="16"/>
        </w:rPr>
        <w:t xml:space="preserve"> </w:t>
      </w:r>
      <w:r>
        <w:rPr>
          <w:w w:val="105"/>
          <w:sz w:val="16"/>
        </w:rPr>
        <w:t>come</w:t>
      </w:r>
      <w:r>
        <w:rPr>
          <w:spacing w:val="-9"/>
          <w:w w:val="105"/>
          <w:sz w:val="16"/>
        </w:rPr>
        <w:t xml:space="preserve"> </w:t>
      </w:r>
      <w:r>
        <w:rPr>
          <w:w w:val="105"/>
          <w:sz w:val="16"/>
        </w:rPr>
        <w:t>investimenti</w:t>
      </w:r>
      <w:r>
        <w:rPr>
          <w:spacing w:val="-9"/>
          <w:w w:val="105"/>
          <w:sz w:val="16"/>
        </w:rPr>
        <w:t xml:space="preserve"> </w:t>
      </w:r>
      <w:r>
        <w:rPr>
          <w:w w:val="105"/>
          <w:sz w:val="16"/>
        </w:rPr>
        <w:t>allineati</w:t>
      </w:r>
      <w:r>
        <w:rPr>
          <w:spacing w:val="-9"/>
          <w:w w:val="105"/>
          <w:sz w:val="16"/>
        </w:rPr>
        <w:t xml:space="preserve"> </w:t>
      </w:r>
      <w:r>
        <w:rPr>
          <w:w w:val="105"/>
          <w:sz w:val="16"/>
        </w:rPr>
        <w:t>alla</w:t>
      </w:r>
      <w:r>
        <w:rPr>
          <w:spacing w:val="-12"/>
          <w:w w:val="105"/>
          <w:sz w:val="16"/>
        </w:rPr>
        <w:t xml:space="preserve"> </w:t>
      </w:r>
      <w:r>
        <w:rPr>
          <w:w w:val="105"/>
          <w:sz w:val="16"/>
        </w:rPr>
        <w:t>Tassonomia,</w:t>
      </w:r>
      <w:r>
        <w:rPr>
          <w:spacing w:val="-9"/>
          <w:w w:val="105"/>
          <w:sz w:val="16"/>
        </w:rPr>
        <w:t xml:space="preserve"> </w:t>
      </w:r>
      <w:r>
        <w:rPr>
          <w:w w:val="105"/>
          <w:sz w:val="16"/>
        </w:rPr>
        <w:t>ma</w:t>
      </w:r>
      <w:r>
        <w:rPr>
          <w:spacing w:val="-9"/>
          <w:w w:val="105"/>
          <w:sz w:val="16"/>
        </w:rPr>
        <w:t xml:space="preserve"> </w:t>
      </w:r>
      <w:r>
        <w:rPr>
          <w:w w:val="105"/>
          <w:sz w:val="16"/>
        </w:rPr>
        <w:t>non</w:t>
      </w:r>
      <w:r>
        <w:rPr>
          <w:spacing w:val="-9"/>
          <w:w w:val="105"/>
          <w:sz w:val="16"/>
        </w:rPr>
        <w:t xml:space="preserve"> </w:t>
      </w:r>
      <w:r>
        <w:rPr>
          <w:w w:val="105"/>
          <w:sz w:val="16"/>
        </w:rPr>
        <w:t>vi</w:t>
      </w:r>
      <w:r>
        <w:rPr>
          <w:spacing w:val="-9"/>
          <w:w w:val="105"/>
          <w:sz w:val="16"/>
        </w:rPr>
        <w:t xml:space="preserve"> </w:t>
      </w:r>
      <w:r>
        <w:rPr>
          <w:w w:val="105"/>
          <w:sz w:val="16"/>
        </w:rPr>
        <w:t>è alcun impegno a detenere una quota minima di tali investimenti nel fondo.</w:t>
      </w:r>
    </w:p>
    <w:p w14:paraId="709414A0" w14:textId="77777777" w:rsidR="002348C7" w:rsidRDefault="002348C7">
      <w:pPr>
        <w:pStyle w:val="Corpotesto"/>
        <w:spacing w:before="137"/>
        <w:rPr>
          <w:sz w:val="16"/>
        </w:rPr>
      </w:pPr>
    </w:p>
    <w:p w14:paraId="7BE83256" w14:textId="77777777" w:rsidR="002348C7" w:rsidRDefault="00D809A8">
      <w:pPr>
        <w:spacing w:line="276" w:lineRule="auto"/>
        <w:ind w:left="450" w:right="129"/>
        <w:rPr>
          <w:sz w:val="16"/>
        </w:rPr>
      </w:pPr>
      <w:r>
        <w:rPr>
          <w:w w:val="105"/>
          <w:sz w:val="16"/>
        </w:rPr>
        <w:t>Il</w:t>
      </w:r>
      <w:r>
        <w:rPr>
          <w:spacing w:val="-9"/>
          <w:w w:val="105"/>
          <w:sz w:val="16"/>
        </w:rPr>
        <w:t xml:space="preserve"> </w:t>
      </w:r>
      <w:r>
        <w:rPr>
          <w:w w:val="105"/>
          <w:sz w:val="16"/>
        </w:rPr>
        <w:t>prodotto</w:t>
      </w:r>
      <w:r>
        <w:rPr>
          <w:spacing w:val="-9"/>
          <w:w w:val="105"/>
          <w:sz w:val="16"/>
        </w:rPr>
        <w:t xml:space="preserve"> </w:t>
      </w:r>
      <w:r>
        <w:rPr>
          <w:w w:val="105"/>
          <w:sz w:val="16"/>
        </w:rPr>
        <w:t>finanziario</w:t>
      </w:r>
      <w:r>
        <w:rPr>
          <w:spacing w:val="-9"/>
          <w:w w:val="105"/>
          <w:sz w:val="16"/>
        </w:rPr>
        <w:t xml:space="preserve"> </w:t>
      </w:r>
      <w:r>
        <w:rPr>
          <w:w w:val="105"/>
          <w:sz w:val="16"/>
        </w:rPr>
        <w:t>investe</w:t>
      </w:r>
      <w:r>
        <w:rPr>
          <w:spacing w:val="-9"/>
          <w:w w:val="105"/>
          <w:sz w:val="16"/>
        </w:rPr>
        <w:t xml:space="preserve"> </w:t>
      </w:r>
      <w:r>
        <w:rPr>
          <w:w w:val="105"/>
          <w:sz w:val="16"/>
        </w:rPr>
        <w:t>in</w:t>
      </w:r>
      <w:r>
        <w:rPr>
          <w:spacing w:val="-9"/>
          <w:w w:val="105"/>
          <w:sz w:val="16"/>
        </w:rPr>
        <w:t xml:space="preserve"> </w:t>
      </w:r>
      <w:r>
        <w:rPr>
          <w:w w:val="105"/>
          <w:sz w:val="16"/>
        </w:rPr>
        <w:t>attività</w:t>
      </w:r>
      <w:r>
        <w:rPr>
          <w:spacing w:val="-9"/>
          <w:w w:val="105"/>
          <w:sz w:val="16"/>
        </w:rPr>
        <w:t xml:space="preserve"> </w:t>
      </w:r>
      <w:r>
        <w:rPr>
          <w:w w:val="105"/>
          <w:sz w:val="16"/>
        </w:rPr>
        <w:t>legate</w:t>
      </w:r>
      <w:r>
        <w:rPr>
          <w:spacing w:val="-9"/>
          <w:w w:val="105"/>
          <w:sz w:val="16"/>
        </w:rPr>
        <w:t xml:space="preserve"> </w:t>
      </w:r>
      <w:r>
        <w:rPr>
          <w:w w:val="105"/>
          <w:sz w:val="16"/>
        </w:rPr>
        <w:t>al</w:t>
      </w:r>
      <w:r>
        <w:rPr>
          <w:spacing w:val="-9"/>
          <w:w w:val="105"/>
          <w:sz w:val="16"/>
        </w:rPr>
        <w:t xml:space="preserve"> </w:t>
      </w:r>
      <w:r>
        <w:rPr>
          <w:w w:val="105"/>
          <w:sz w:val="16"/>
        </w:rPr>
        <w:t>gas</w:t>
      </w:r>
      <w:r>
        <w:rPr>
          <w:spacing w:val="-9"/>
          <w:w w:val="105"/>
          <w:sz w:val="16"/>
        </w:rPr>
        <w:t xml:space="preserve"> </w:t>
      </w:r>
      <w:r>
        <w:rPr>
          <w:w w:val="105"/>
          <w:sz w:val="16"/>
        </w:rPr>
        <w:t>fossile</w:t>
      </w:r>
      <w:r>
        <w:rPr>
          <w:spacing w:val="-9"/>
          <w:w w:val="105"/>
          <w:sz w:val="16"/>
        </w:rPr>
        <w:t xml:space="preserve"> </w:t>
      </w:r>
      <w:r>
        <w:rPr>
          <w:w w:val="105"/>
          <w:sz w:val="16"/>
        </w:rPr>
        <w:t>e/o</w:t>
      </w:r>
      <w:r>
        <w:rPr>
          <w:spacing w:val="-9"/>
          <w:w w:val="105"/>
          <w:sz w:val="16"/>
        </w:rPr>
        <w:t xml:space="preserve"> </w:t>
      </w:r>
      <w:r>
        <w:rPr>
          <w:w w:val="105"/>
          <w:sz w:val="16"/>
        </w:rPr>
        <w:t>all’energia</w:t>
      </w:r>
      <w:r>
        <w:rPr>
          <w:spacing w:val="-9"/>
          <w:w w:val="105"/>
          <w:sz w:val="16"/>
        </w:rPr>
        <w:t xml:space="preserve"> </w:t>
      </w:r>
      <w:r>
        <w:rPr>
          <w:w w:val="105"/>
          <w:sz w:val="16"/>
        </w:rPr>
        <w:t>nucleare</w:t>
      </w:r>
      <w:r>
        <w:rPr>
          <w:spacing w:val="-9"/>
          <w:w w:val="105"/>
          <w:sz w:val="16"/>
        </w:rPr>
        <w:t xml:space="preserve"> </w:t>
      </w:r>
      <w:r>
        <w:rPr>
          <w:w w:val="105"/>
          <w:sz w:val="16"/>
        </w:rPr>
        <w:t>conformi</w:t>
      </w:r>
      <w:r>
        <w:rPr>
          <w:spacing w:val="-9"/>
          <w:w w:val="105"/>
          <w:sz w:val="16"/>
        </w:rPr>
        <w:t xml:space="preserve"> </w:t>
      </w:r>
      <w:r>
        <w:rPr>
          <w:w w:val="105"/>
          <w:sz w:val="16"/>
        </w:rPr>
        <w:t>alla</w:t>
      </w:r>
      <w:r>
        <w:rPr>
          <w:spacing w:val="-12"/>
          <w:w w:val="105"/>
          <w:sz w:val="16"/>
        </w:rPr>
        <w:t xml:space="preserve"> </w:t>
      </w:r>
      <w:r>
        <w:rPr>
          <w:w w:val="105"/>
          <w:sz w:val="16"/>
        </w:rPr>
        <w:t xml:space="preserve">Tassonomia </w:t>
      </w:r>
      <w:r>
        <w:rPr>
          <w:spacing w:val="-2"/>
          <w:w w:val="105"/>
          <w:sz w:val="16"/>
        </w:rPr>
        <w:t>dell’UE?</w:t>
      </w:r>
    </w:p>
    <w:p w14:paraId="15E002F5" w14:textId="77777777" w:rsidR="002348C7" w:rsidRDefault="002348C7">
      <w:pPr>
        <w:pStyle w:val="Corpotesto"/>
        <w:spacing w:before="146"/>
        <w:rPr>
          <w:sz w:val="16"/>
        </w:rPr>
      </w:pPr>
    </w:p>
    <w:p w14:paraId="4DDE3244" w14:textId="77777777" w:rsidR="002348C7" w:rsidRDefault="00D809A8">
      <w:pPr>
        <w:ind w:left="762"/>
        <w:rPr>
          <w:sz w:val="14"/>
        </w:rPr>
      </w:pPr>
      <w:r>
        <w:rPr>
          <w:spacing w:val="-5"/>
          <w:sz w:val="14"/>
        </w:rPr>
        <w:t>Sì</w:t>
      </w:r>
    </w:p>
    <w:p w14:paraId="603B3C8F" w14:textId="77777777" w:rsidR="002348C7" w:rsidRDefault="002348C7">
      <w:pPr>
        <w:rPr>
          <w:sz w:val="14"/>
        </w:rPr>
        <w:sectPr w:rsidR="002348C7">
          <w:pgSz w:w="11920" w:h="16850"/>
          <w:pgMar w:top="920" w:right="425" w:bottom="280" w:left="0" w:header="720" w:footer="720" w:gutter="0"/>
          <w:cols w:num="2" w:space="720" w:equalWidth="0">
            <w:col w:w="1894" w:space="783"/>
            <w:col w:w="8818"/>
          </w:cols>
        </w:sectPr>
      </w:pPr>
    </w:p>
    <w:p w14:paraId="5B8F1C54" w14:textId="77777777" w:rsidR="002348C7" w:rsidRDefault="00D809A8">
      <w:pPr>
        <w:spacing w:before="6" w:line="268" w:lineRule="auto"/>
        <w:ind w:left="129" w:right="75"/>
        <w:rPr>
          <w:sz w:val="16"/>
        </w:rPr>
      </w:pPr>
      <w:r>
        <w:rPr>
          <w:w w:val="105"/>
          <w:sz w:val="16"/>
        </w:rPr>
        <w:t>combustibili a basse emissioni</w:t>
      </w:r>
      <w:r>
        <w:rPr>
          <w:spacing w:val="-12"/>
          <w:w w:val="105"/>
          <w:sz w:val="16"/>
        </w:rPr>
        <w:t xml:space="preserve"> </w:t>
      </w:r>
      <w:r>
        <w:rPr>
          <w:w w:val="105"/>
          <w:sz w:val="16"/>
        </w:rPr>
        <w:t>di</w:t>
      </w:r>
      <w:r>
        <w:rPr>
          <w:spacing w:val="-12"/>
          <w:w w:val="105"/>
          <w:sz w:val="16"/>
        </w:rPr>
        <w:t xml:space="preserve"> </w:t>
      </w:r>
      <w:r>
        <w:rPr>
          <w:w w:val="105"/>
          <w:sz w:val="16"/>
        </w:rPr>
        <w:t xml:space="preserve">carbonio </w:t>
      </w:r>
      <w:r>
        <w:rPr>
          <w:spacing w:val="-2"/>
          <w:w w:val="105"/>
          <w:sz w:val="16"/>
        </w:rPr>
        <w:t>entro</w:t>
      </w:r>
    </w:p>
    <w:p w14:paraId="1C3EAF50" w14:textId="77777777" w:rsidR="002348C7" w:rsidRDefault="00D809A8">
      <w:pPr>
        <w:spacing w:before="5"/>
        <w:ind w:left="129"/>
        <w:rPr>
          <w:sz w:val="16"/>
        </w:rPr>
      </w:pPr>
      <w:r>
        <w:rPr>
          <w:w w:val="105"/>
          <w:sz w:val="16"/>
        </w:rPr>
        <w:t>la</w:t>
      </w:r>
      <w:r>
        <w:rPr>
          <w:spacing w:val="-8"/>
          <w:w w:val="105"/>
          <w:sz w:val="16"/>
        </w:rPr>
        <w:t xml:space="preserve"> </w:t>
      </w:r>
      <w:r>
        <w:rPr>
          <w:w w:val="105"/>
          <w:sz w:val="16"/>
        </w:rPr>
        <w:t>fine</w:t>
      </w:r>
      <w:r>
        <w:rPr>
          <w:spacing w:val="-7"/>
          <w:w w:val="105"/>
          <w:sz w:val="16"/>
        </w:rPr>
        <w:t xml:space="preserve"> </w:t>
      </w:r>
      <w:r>
        <w:rPr>
          <w:w w:val="105"/>
          <w:sz w:val="16"/>
        </w:rPr>
        <w:t>del</w:t>
      </w:r>
      <w:r>
        <w:rPr>
          <w:spacing w:val="-7"/>
          <w:w w:val="105"/>
          <w:sz w:val="16"/>
        </w:rPr>
        <w:t xml:space="preserve"> </w:t>
      </w:r>
      <w:r>
        <w:rPr>
          <w:spacing w:val="-4"/>
          <w:w w:val="105"/>
          <w:sz w:val="16"/>
        </w:rPr>
        <w:t>2025</w:t>
      </w:r>
    </w:p>
    <w:p w14:paraId="2BD86003" w14:textId="77777777" w:rsidR="002348C7" w:rsidRDefault="00D809A8">
      <w:pPr>
        <w:spacing w:before="22"/>
        <w:ind w:left="129"/>
        <w:rPr>
          <w:sz w:val="16"/>
        </w:rPr>
      </w:pPr>
      <w:r>
        <w:rPr>
          <w:w w:val="105"/>
          <w:sz w:val="16"/>
        </w:rPr>
        <w:t>entro</w:t>
      </w:r>
      <w:r>
        <w:rPr>
          <w:spacing w:val="-9"/>
          <w:w w:val="105"/>
          <w:sz w:val="16"/>
        </w:rPr>
        <w:t xml:space="preserve"> </w:t>
      </w:r>
      <w:r>
        <w:rPr>
          <w:w w:val="105"/>
          <w:sz w:val="16"/>
        </w:rPr>
        <w:t>la</w:t>
      </w:r>
      <w:r>
        <w:rPr>
          <w:spacing w:val="-9"/>
          <w:w w:val="105"/>
          <w:sz w:val="16"/>
        </w:rPr>
        <w:t xml:space="preserve"> </w:t>
      </w:r>
      <w:r>
        <w:rPr>
          <w:w w:val="105"/>
          <w:sz w:val="16"/>
        </w:rPr>
        <w:t>fine</w:t>
      </w:r>
      <w:r>
        <w:rPr>
          <w:spacing w:val="-8"/>
          <w:w w:val="105"/>
          <w:sz w:val="16"/>
        </w:rPr>
        <w:t xml:space="preserve"> </w:t>
      </w:r>
      <w:r>
        <w:rPr>
          <w:w w:val="105"/>
          <w:sz w:val="16"/>
        </w:rPr>
        <w:t>del</w:t>
      </w:r>
      <w:r>
        <w:rPr>
          <w:spacing w:val="-9"/>
          <w:w w:val="105"/>
          <w:sz w:val="16"/>
        </w:rPr>
        <w:t xml:space="preserve"> </w:t>
      </w:r>
      <w:r>
        <w:rPr>
          <w:spacing w:val="-2"/>
          <w:w w:val="105"/>
          <w:sz w:val="16"/>
        </w:rPr>
        <w:t>2035.</w:t>
      </w:r>
    </w:p>
    <w:p w14:paraId="26E825AA" w14:textId="77777777" w:rsidR="002348C7" w:rsidRDefault="00D809A8">
      <w:pPr>
        <w:spacing w:before="52" w:line="218" w:lineRule="auto"/>
        <w:ind w:left="129" w:right="38"/>
        <w:rPr>
          <w:sz w:val="11"/>
        </w:rPr>
      </w:pPr>
      <w:r>
        <w:br w:type="column"/>
      </w:r>
      <w:r>
        <w:rPr>
          <w:w w:val="105"/>
          <w:sz w:val="11"/>
        </w:rPr>
        <w:t>Nel</w:t>
      </w:r>
      <w:r>
        <w:rPr>
          <w:spacing w:val="-9"/>
          <w:w w:val="105"/>
          <w:sz w:val="11"/>
        </w:rPr>
        <w:t xml:space="preserve"> </w:t>
      </w:r>
      <w:r>
        <w:rPr>
          <w:w w:val="105"/>
          <w:sz w:val="11"/>
        </w:rPr>
        <w:t>settore</w:t>
      </w:r>
      <w:r>
        <w:rPr>
          <w:spacing w:val="-8"/>
          <w:w w:val="105"/>
          <w:sz w:val="11"/>
        </w:rPr>
        <w:t xml:space="preserve"> </w:t>
      </w:r>
      <w:r>
        <w:rPr>
          <w:w w:val="105"/>
          <w:sz w:val="11"/>
        </w:rPr>
        <w:t>del</w:t>
      </w:r>
      <w:r>
        <w:rPr>
          <w:spacing w:val="-8"/>
          <w:w w:val="105"/>
          <w:sz w:val="11"/>
        </w:rPr>
        <w:t xml:space="preserve"> </w:t>
      </w:r>
      <w:r>
        <w:rPr>
          <w:w w:val="105"/>
          <w:sz w:val="11"/>
        </w:rPr>
        <w:t>gas</w:t>
      </w:r>
      <w:r>
        <w:rPr>
          <w:spacing w:val="40"/>
          <w:w w:val="105"/>
          <w:sz w:val="11"/>
        </w:rPr>
        <w:t xml:space="preserve"> </w:t>
      </w:r>
      <w:r>
        <w:rPr>
          <w:spacing w:val="-2"/>
          <w:w w:val="105"/>
          <w:sz w:val="11"/>
        </w:rPr>
        <w:t>fossile</w:t>
      </w:r>
    </w:p>
    <w:p w14:paraId="32F9A4AE" w14:textId="77777777" w:rsidR="002348C7" w:rsidRDefault="00D809A8">
      <w:pPr>
        <w:spacing w:before="49"/>
        <w:ind w:left="129"/>
        <w:rPr>
          <w:sz w:val="16"/>
        </w:rPr>
      </w:pPr>
      <w:r>
        <w:br w:type="column"/>
      </w:r>
      <w:r>
        <w:rPr>
          <w:sz w:val="16"/>
        </w:rPr>
        <w:t>Nel</w:t>
      </w:r>
      <w:r>
        <w:rPr>
          <w:spacing w:val="10"/>
          <w:sz w:val="16"/>
        </w:rPr>
        <w:t xml:space="preserve"> </w:t>
      </w:r>
      <w:r>
        <w:rPr>
          <w:sz w:val="16"/>
        </w:rPr>
        <w:t>settore</w:t>
      </w:r>
      <w:r>
        <w:rPr>
          <w:spacing w:val="10"/>
          <w:sz w:val="16"/>
        </w:rPr>
        <w:t xml:space="preserve"> </w:t>
      </w:r>
      <w:r>
        <w:rPr>
          <w:sz w:val="16"/>
        </w:rPr>
        <w:t>dell’energia</w:t>
      </w:r>
      <w:r>
        <w:rPr>
          <w:spacing w:val="10"/>
          <w:sz w:val="16"/>
        </w:rPr>
        <w:t xml:space="preserve"> </w:t>
      </w:r>
      <w:r>
        <w:rPr>
          <w:spacing w:val="-2"/>
          <w:sz w:val="16"/>
        </w:rPr>
        <w:t>nucleare</w:t>
      </w:r>
    </w:p>
    <w:p w14:paraId="2E2F6A59" w14:textId="77777777" w:rsidR="002348C7" w:rsidRDefault="002348C7">
      <w:pPr>
        <w:rPr>
          <w:sz w:val="16"/>
        </w:rPr>
        <w:sectPr w:rsidR="002348C7">
          <w:type w:val="continuous"/>
          <w:pgSz w:w="11920" w:h="16850"/>
          <w:pgMar w:top="1260" w:right="425" w:bottom="280" w:left="0" w:header="720" w:footer="720" w:gutter="0"/>
          <w:cols w:num="3" w:space="720" w:equalWidth="0">
            <w:col w:w="1769" w:space="2150"/>
            <w:col w:w="1123" w:space="609"/>
            <w:col w:w="5844"/>
          </w:cols>
        </w:sectPr>
      </w:pPr>
    </w:p>
    <w:p w14:paraId="6C0FA894" w14:textId="77777777" w:rsidR="002348C7" w:rsidRDefault="00D809A8">
      <w:pPr>
        <w:spacing w:before="23"/>
        <w:ind w:left="129"/>
        <w:rPr>
          <w:sz w:val="16"/>
        </w:rPr>
      </w:pPr>
      <w:r>
        <w:rPr>
          <w:w w:val="105"/>
          <w:sz w:val="16"/>
        </w:rPr>
        <w:t>Per</w:t>
      </w:r>
      <w:r>
        <w:rPr>
          <w:spacing w:val="-9"/>
          <w:w w:val="105"/>
          <w:sz w:val="16"/>
        </w:rPr>
        <w:t xml:space="preserve"> </w:t>
      </w:r>
      <w:r>
        <w:rPr>
          <w:spacing w:val="-2"/>
          <w:w w:val="105"/>
          <w:sz w:val="16"/>
        </w:rPr>
        <w:t>l’energia</w:t>
      </w:r>
    </w:p>
    <w:p w14:paraId="2FC32436" w14:textId="77777777" w:rsidR="002348C7" w:rsidRDefault="00D809A8">
      <w:pPr>
        <w:spacing w:before="27" w:line="268" w:lineRule="auto"/>
        <w:ind w:left="129" w:right="1028"/>
        <w:rPr>
          <w:sz w:val="16"/>
        </w:rPr>
      </w:pPr>
      <w:r>
        <w:rPr>
          <w:w w:val="105"/>
          <w:sz w:val="16"/>
        </w:rPr>
        <w:t xml:space="preserve">, i criteri </w:t>
      </w:r>
      <w:r>
        <w:rPr>
          <w:spacing w:val="-2"/>
          <w:w w:val="105"/>
          <w:sz w:val="16"/>
        </w:rPr>
        <w:t xml:space="preserve">includono </w:t>
      </w:r>
      <w:r>
        <w:rPr>
          <w:spacing w:val="-4"/>
          <w:w w:val="105"/>
          <w:sz w:val="16"/>
        </w:rPr>
        <w:t>una</w:t>
      </w:r>
    </w:p>
    <w:p w14:paraId="6C50FB90" w14:textId="77777777" w:rsidR="002348C7" w:rsidRDefault="00D809A8">
      <w:pPr>
        <w:spacing w:before="5" w:line="268" w:lineRule="auto"/>
        <w:ind w:left="129"/>
        <w:rPr>
          <w:sz w:val="16"/>
        </w:rPr>
      </w:pPr>
      <w:r>
        <w:rPr>
          <w:w w:val="105"/>
          <w:sz w:val="16"/>
        </w:rPr>
        <w:t>norme</w:t>
      </w:r>
      <w:r>
        <w:rPr>
          <w:spacing w:val="-12"/>
          <w:w w:val="105"/>
          <w:sz w:val="16"/>
        </w:rPr>
        <w:t xml:space="preserve"> </w:t>
      </w:r>
      <w:r>
        <w:rPr>
          <w:w w:val="105"/>
          <w:sz w:val="16"/>
        </w:rPr>
        <w:t>di</w:t>
      </w:r>
      <w:r>
        <w:rPr>
          <w:spacing w:val="-12"/>
          <w:w w:val="105"/>
          <w:sz w:val="16"/>
        </w:rPr>
        <w:t xml:space="preserve"> </w:t>
      </w:r>
      <w:r>
        <w:rPr>
          <w:w w:val="105"/>
          <w:sz w:val="16"/>
        </w:rPr>
        <w:t>sicurezza</w:t>
      </w:r>
      <w:r>
        <w:rPr>
          <w:spacing w:val="-11"/>
          <w:w w:val="105"/>
          <w:sz w:val="16"/>
        </w:rPr>
        <w:t xml:space="preserve"> </w:t>
      </w:r>
      <w:r>
        <w:rPr>
          <w:w w:val="105"/>
          <w:sz w:val="16"/>
        </w:rPr>
        <w:t>e</w:t>
      </w:r>
      <w:r>
        <w:rPr>
          <w:spacing w:val="-12"/>
          <w:w w:val="105"/>
          <w:sz w:val="16"/>
        </w:rPr>
        <w:t xml:space="preserve"> </w:t>
      </w:r>
      <w:r>
        <w:rPr>
          <w:w w:val="105"/>
          <w:sz w:val="16"/>
        </w:rPr>
        <w:t xml:space="preserve">di </w:t>
      </w:r>
      <w:r>
        <w:rPr>
          <w:spacing w:val="-2"/>
          <w:w w:val="105"/>
          <w:sz w:val="16"/>
        </w:rPr>
        <w:t>gestione</w:t>
      </w:r>
    </w:p>
    <w:p w14:paraId="79CFBC3E" w14:textId="77777777" w:rsidR="002348C7" w:rsidRDefault="00D809A8">
      <w:pPr>
        <w:spacing w:before="1"/>
        <w:ind w:left="129"/>
        <w:rPr>
          <w:sz w:val="16"/>
        </w:rPr>
      </w:pPr>
      <w:r>
        <w:rPr>
          <w:spacing w:val="-10"/>
          <w:w w:val="105"/>
          <w:sz w:val="16"/>
        </w:rPr>
        <w:t>.</w:t>
      </w:r>
    </w:p>
    <w:p w14:paraId="31759D52" w14:textId="77777777" w:rsidR="002348C7" w:rsidRDefault="002348C7">
      <w:pPr>
        <w:pStyle w:val="Corpotesto"/>
        <w:spacing w:before="49"/>
        <w:rPr>
          <w:sz w:val="16"/>
        </w:rPr>
      </w:pPr>
    </w:p>
    <w:p w14:paraId="082123F1" w14:textId="77777777" w:rsidR="002348C7" w:rsidRDefault="00D809A8">
      <w:pPr>
        <w:spacing w:line="271" w:lineRule="auto"/>
        <w:ind w:left="129"/>
        <w:rPr>
          <w:sz w:val="16"/>
        </w:rPr>
      </w:pPr>
      <w:r>
        <w:rPr>
          <w:w w:val="105"/>
          <w:sz w:val="16"/>
        </w:rPr>
        <w:t xml:space="preserve">Le attività abilitanti </w:t>
      </w:r>
      <w:r>
        <w:rPr>
          <w:spacing w:val="-2"/>
          <w:w w:val="105"/>
          <w:sz w:val="16"/>
        </w:rPr>
        <w:t xml:space="preserve">consentono </w:t>
      </w:r>
      <w:r>
        <w:rPr>
          <w:w w:val="105"/>
          <w:sz w:val="16"/>
        </w:rPr>
        <w:t>direttamente ad altre attività</w:t>
      </w:r>
      <w:r>
        <w:rPr>
          <w:spacing w:val="-14"/>
          <w:w w:val="105"/>
          <w:sz w:val="16"/>
        </w:rPr>
        <w:t xml:space="preserve"> </w:t>
      </w:r>
      <w:r>
        <w:rPr>
          <w:w w:val="105"/>
          <w:sz w:val="16"/>
        </w:rPr>
        <w:t>di</w:t>
      </w:r>
      <w:r>
        <w:rPr>
          <w:spacing w:val="-12"/>
          <w:w w:val="105"/>
          <w:sz w:val="16"/>
        </w:rPr>
        <w:t xml:space="preserve"> </w:t>
      </w:r>
      <w:r>
        <w:rPr>
          <w:w w:val="105"/>
          <w:sz w:val="16"/>
        </w:rPr>
        <w:t>contribuire</w:t>
      </w:r>
      <w:r>
        <w:rPr>
          <w:spacing w:val="-11"/>
          <w:w w:val="105"/>
          <w:sz w:val="16"/>
        </w:rPr>
        <w:t xml:space="preserve"> </w:t>
      </w:r>
      <w:r>
        <w:rPr>
          <w:w w:val="105"/>
          <w:sz w:val="16"/>
        </w:rPr>
        <w:t>in modo sostanziale al raggiungimento di un obiettivo ambientale.</w:t>
      </w:r>
    </w:p>
    <w:p w14:paraId="7A6C7D29" w14:textId="77777777" w:rsidR="002348C7" w:rsidRDefault="00D809A8">
      <w:pPr>
        <w:spacing w:before="51" w:line="278" w:lineRule="auto"/>
        <w:ind w:left="129" w:right="321" w:firstLine="1026"/>
        <w:rPr>
          <w:sz w:val="16"/>
        </w:rPr>
      </w:pPr>
      <w:r>
        <w:br w:type="column"/>
      </w:r>
      <w:r>
        <w:rPr>
          <w:w w:val="105"/>
          <w:sz w:val="16"/>
        </w:rPr>
        <w:t>e/o</w:t>
      </w:r>
      <w:r>
        <w:rPr>
          <w:spacing w:val="-8"/>
          <w:w w:val="105"/>
          <w:sz w:val="16"/>
        </w:rPr>
        <w:t xml:space="preserve"> </w:t>
      </w:r>
      <w:r>
        <w:rPr>
          <w:w w:val="105"/>
          <w:sz w:val="16"/>
        </w:rPr>
        <w:t>le</w:t>
      </w:r>
      <w:r>
        <w:rPr>
          <w:spacing w:val="-8"/>
          <w:w w:val="105"/>
          <w:sz w:val="16"/>
        </w:rPr>
        <w:t xml:space="preserve"> </w:t>
      </w:r>
      <w:r>
        <w:rPr>
          <w:w w:val="105"/>
          <w:sz w:val="16"/>
        </w:rPr>
        <w:t>attività</w:t>
      </w:r>
      <w:r>
        <w:rPr>
          <w:spacing w:val="-8"/>
          <w:w w:val="105"/>
          <w:sz w:val="16"/>
        </w:rPr>
        <w:t xml:space="preserve"> </w:t>
      </w:r>
      <w:r>
        <w:rPr>
          <w:w w:val="105"/>
          <w:sz w:val="16"/>
        </w:rPr>
        <w:t>correlate</w:t>
      </w:r>
      <w:r>
        <w:rPr>
          <w:spacing w:val="-8"/>
          <w:w w:val="105"/>
          <w:sz w:val="16"/>
        </w:rPr>
        <w:t xml:space="preserve"> </w:t>
      </w:r>
      <w:r>
        <w:rPr>
          <w:w w:val="105"/>
          <w:sz w:val="16"/>
        </w:rPr>
        <w:t>al</w:t>
      </w:r>
      <w:r>
        <w:rPr>
          <w:spacing w:val="-8"/>
          <w:w w:val="105"/>
          <w:sz w:val="16"/>
        </w:rPr>
        <w:t xml:space="preserve"> </w:t>
      </w:r>
      <w:r>
        <w:rPr>
          <w:w w:val="105"/>
          <w:sz w:val="16"/>
        </w:rPr>
        <w:t>nucleare</w:t>
      </w:r>
      <w:r>
        <w:rPr>
          <w:spacing w:val="-8"/>
          <w:w w:val="105"/>
          <w:sz w:val="16"/>
        </w:rPr>
        <w:t xml:space="preserve"> </w:t>
      </w:r>
      <w:r>
        <w:rPr>
          <w:w w:val="105"/>
          <w:sz w:val="16"/>
        </w:rPr>
        <w:t>saranno</w:t>
      </w:r>
      <w:r>
        <w:rPr>
          <w:spacing w:val="-8"/>
          <w:w w:val="105"/>
          <w:sz w:val="16"/>
        </w:rPr>
        <w:t xml:space="preserve"> </w:t>
      </w:r>
      <w:r>
        <w:rPr>
          <w:w w:val="105"/>
          <w:sz w:val="16"/>
        </w:rPr>
        <w:t>conformi</w:t>
      </w:r>
      <w:r>
        <w:rPr>
          <w:spacing w:val="-8"/>
          <w:w w:val="105"/>
          <w:sz w:val="16"/>
        </w:rPr>
        <w:t xml:space="preserve"> </w:t>
      </w:r>
      <w:r>
        <w:rPr>
          <w:w w:val="105"/>
          <w:sz w:val="16"/>
        </w:rPr>
        <w:t>alla</w:t>
      </w:r>
      <w:r>
        <w:rPr>
          <w:spacing w:val="-8"/>
          <w:w w:val="105"/>
          <w:sz w:val="16"/>
        </w:rPr>
        <w:t xml:space="preserve"> </w:t>
      </w:r>
      <w:r>
        <w:rPr>
          <w:w w:val="105"/>
          <w:sz w:val="16"/>
        </w:rPr>
        <w:t>tassonomia</w:t>
      </w:r>
      <w:r>
        <w:rPr>
          <w:spacing w:val="-8"/>
          <w:w w:val="105"/>
          <w:sz w:val="16"/>
        </w:rPr>
        <w:t xml:space="preserve"> </w:t>
      </w:r>
      <w:r>
        <w:rPr>
          <w:w w:val="105"/>
          <w:sz w:val="16"/>
        </w:rPr>
        <w:t>dell’UE</w:t>
      </w:r>
      <w:r>
        <w:rPr>
          <w:spacing w:val="-8"/>
          <w:w w:val="105"/>
          <w:sz w:val="16"/>
        </w:rPr>
        <w:t xml:space="preserve"> </w:t>
      </w:r>
      <w:r>
        <w:rPr>
          <w:w w:val="105"/>
          <w:sz w:val="16"/>
        </w:rPr>
        <w:t>solo</w:t>
      </w:r>
      <w:r>
        <w:rPr>
          <w:spacing w:val="-8"/>
          <w:w w:val="105"/>
          <w:sz w:val="16"/>
        </w:rPr>
        <w:t xml:space="preserve"> </w:t>
      </w:r>
      <w:r>
        <w:rPr>
          <w:w w:val="105"/>
          <w:sz w:val="16"/>
        </w:rPr>
        <w:t>se</w:t>
      </w:r>
      <w:r>
        <w:rPr>
          <w:spacing w:val="-8"/>
          <w:w w:val="105"/>
          <w:sz w:val="16"/>
        </w:rPr>
        <w:t xml:space="preserve"> </w:t>
      </w:r>
      <w:r>
        <w:rPr>
          <w:w w:val="105"/>
          <w:sz w:val="16"/>
        </w:rPr>
        <w:t>contribuiscono a</w:t>
      </w:r>
      <w:r>
        <w:rPr>
          <w:spacing w:val="-2"/>
          <w:w w:val="105"/>
          <w:sz w:val="16"/>
        </w:rPr>
        <w:t xml:space="preserve"> </w:t>
      </w:r>
      <w:r>
        <w:rPr>
          <w:w w:val="105"/>
          <w:sz w:val="16"/>
        </w:rPr>
        <w:t>limitare</w:t>
      </w:r>
      <w:r>
        <w:rPr>
          <w:spacing w:val="-2"/>
          <w:w w:val="105"/>
          <w:sz w:val="16"/>
        </w:rPr>
        <w:t xml:space="preserve"> </w:t>
      </w:r>
      <w:r>
        <w:rPr>
          <w:w w:val="105"/>
          <w:sz w:val="16"/>
        </w:rPr>
        <w:t>i</w:t>
      </w:r>
      <w:r>
        <w:rPr>
          <w:spacing w:val="-2"/>
          <w:w w:val="105"/>
          <w:sz w:val="16"/>
        </w:rPr>
        <w:t xml:space="preserve"> </w:t>
      </w:r>
      <w:r>
        <w:rPr>
          <w:w w:val="105"/>
          <w:sz w:val="16"/>
        </w:rPr>
        <w:t>cambiamenti</w:t>
      </w:r>
      <w:r>
        <w:rPr>
          <w:spacing w:val="-2"/>
          <w:w w:val="105"/>
          <w:sz w:val="16"/>
        </w:rPr>
        <w:t xml:space="preserve"> </w:t>
      </w:r>
      <w:r>
        <w:rPr>
          <w:w w:val="105"/>
          <w:sz w:val="16"/>
        </w:rPr>
        <w:t>climatici</w:t>
      </w:r>
      <w:r>
        <w:rPr>
          <w:spacing w:val="-2"/>
          <w:w w:val="105"/>
          <w:sz w:val="16"/>
        </w:rPr>
        <w:t xml:space="preserve"> </w:t>
      </w:r>
      <w:r>
        <w:rPr>
          <w:w w:val="105"/>
          <w:sz w:val="16"/>
        </w:rPr>
        <w:t>(«mitigazione</w:t>
      </w:r>
      <w:r>
        <w:rPr>
          <w:spacing w:val="-2"/>
          <w:w w:val="105"/>
          <w:sz w:val="16"/>
        </w:rPr>
        <w:t xml:space="preserve"> </w:t>
      </w:r>
      <w:r>
        <w:rPr>
          <w:w w:val="105"/>
          <w:sz w:val="16"/>
        </w:rPr>
        <w:t>dei</w:t>
      </w:r>
      <w:r>
        <w:rPr>
          <w:spacing w:val="-2"/>
          <w:w w:val="105"/>
          <w:sz w:val="16"/>
        </w:rPr>
        <w:t xml:space="preserve"> </w:t>
      </w:r>
      <w:r>
        <w:rPr>
          <w:w w:val="105"/>
          <w:sz w:val="16"/>
        </w:rPr>
        <w:t>cambiamenti</w:t>
      </w:r>
      <w:r>
        <w:rPr>
          <w:spacing w:val="-2"/>
          <w:w w:val="105"/>
          <w:sz w:val="16"/>
        </w:rPr>
        <w:t xml:space="preserve"> </w:t>
      </w:r>
      <w:r>
        <w:rPr>
          <w:w w:val="105"/>
          <w:sz w:val="16"/>
        </w:rPr>
        <w:t>climatici»)</w:t>
      </w:r>
      <w:r>
        <w:rPr>
          <w:spacing w:val="-2"/>
          <w:w w:val="105"/>
          <w:sz w:val="16"/>
        </w:rPr>
        <w:t xml:space="preserve"> </w:t>
      </w:r>
      <w:r>
        <w:rPr>
          <w:w w:val="105"/>
          <w:sz w:val="16"/>
        </w:rPr>
        <w:t>e</w:t>
      </w:r>
      <w:r>
        <w:rPr>
          <w:spacing w:val="-2"/>
          <w:w w:val="105"/>
          <w:sz w:val="16"/>
        </w:rPr>
        <w:t xml:space="preserve"> </w:t>
      </w:r>
      <w:r>
        <w:rPr>
          <w:w w:val="105"/>
          <w:sz w:val="16"/>
        </w:rPr>
        <w:t>non</w:t>
      </w:r>
      <w:r>
        <w:rPr>
          <w:spacing w:val="-2"/>
          <w:w w:val="105"/>
          <w:sz w:val="16"/>
        </w:rPr>
        <w:t xml:space="preserve"> </w:t>
      </w:r>
      <w:r>
        <w:rPr>
          <w:w w:val="105"/>
          <w:sz w:val="16"/>
        </w:rPr>
        <w:t>danneggiano</w:t>
      </w:r>
      <w:r>
        <w:rPr>
          <w:spacing w:val="-2"/>
          <w:w w:val="105"/>
          <w:sz w:val="16"/>
        </w:rPr>
        <w:t xml:space="preserve"> </w:t>
      </w:r>
      <w:r>
        <w:rPr>
          <w:w w:val="105"/>
          <w:sz w:val="16"/>
        </w:rPr>
        <w:t>in</w:t>
      </w:r>
      <w:r>
        <w:rPr>
          <w:spacing w:val="-2"/>
          <w:w w:val="105"/>
          <w:sz w:val="16"/>
        </w:rPr>
        <w:t xml:space="preserve"> </w:t>
      </w:r>
      <w:r>
        <w:rPr>
          <w:w w:val="105"/>
          <w:sz w:val="16"/>
        </w:rPr>
        <w:t>modo significativo</w:t>
      </w:r>
      <w:r>
        <w:rPr>
          <w:spacing w:val="-2"/>
          <w:w w:val="105"/>
          <w:sz w:val="16"/>
        </w:rPr>
        <w:t xml:space="preserve"> </w:t>
      </w:r>
      <w:r>
        <w:rPr>
          <w:w w:val="105"/>
          <w:sz w:val="16"/>
        </w:rPr>
        <w:t>alcun</w:t>
      </w:r>
      <w:r>
        <w:rPr>
          <w:spacing w:val="-3"/>
          <w:w w:val="105"/>
          <w:sz w:val="16"/>
        </w:rPr>
        <w:t xml:space="preserve"> </w:t>
      </w:r>
      <w:r>
        <w:rPr>
          <w:w w:val="105"/>
          <w:sz w:val="16"/>
        </w:rPr>
        <w:t>obiettivo</w:t>
      </w:r>
      <w:r>
        <w:rPr>
          <w:spacing w:val="-2"/>
          <w:w w:val="105"/>
          <w:sz w:val="16"/>
        </w:rPr>
        <w:t xml:space="preserve"> </w:t>
      </w:r>
      <w:r>
        <w:rPr>
          <w:w w:val="105"/>
          <w:sz w:val="16"/>
        </w:rPr>
        <w:t>della</w:t>
      </w:r>
      <w:r>
        <w:rPr>
          <w:spacing w:val="-3"/>
          <w:w w:val="105"/>
          <w:sz w:val="16"/>
        </w:rPr>
        <w:t xml:space="preserve"> </w:t>
      </w:r>
      <w:r>
        <w:rPr>
          <w:w w:val="105"/>
          <w:sz w:val="16"/>
        </w:rPr>
        <w:t>tassonomia</w:t>
      </w:r>
      <w:r>
        <w:rPr>
          <w:spacing w:val="-2"/>
          <w:w w:val="105"/>
          <w:sz w:val="16"/>
        </w:rPr>
        <w:t xml:space="preserve"> </w:t>
      </w:r>
      <w:r>
        <w:rPr>
          <w:w w:val="105"/>
          <w:sz w:val="16"/>
        </w:rPr>
        <w:t>dell’UE</w:t>
      </w:r>
      <w:r>
        <w:rPr>
          <w:spacing w:val="-3"/>
          <w:w w:val="105"/>
          <w:sz w:val="16"/>
        </w:rPr>
        <w:t xml:space="preserve"> </w:t>
      </w:r>
      <w:r>
        <w:rPr>
          <w:w w:val="105"/>
          <w:sz w:val="16"/>
        </w:rPr>
        <w:t>–</w:t>
      </w:r>
      <w:r>
        <w:rPr>
          <w:spacing w:val="-2"/>
          <w:w w:val="105"/>
          <w:sz w:val="16"/>
        </w:rPr>
        <w:t xml:space="preserve"> </w:t>
      </w:r>
      <w:r>
        <w:rPr>
          <w:w w:val="105"/>
          <w:sz w:val="16"/>
        </w:rPr>
        <w:t>si</w:t>
      </w:r>
      <w:r>
        <w:rPr>
          <w:spacing w:val="-3"/>
          <w:w w:val="105"/>
          <w:sz w:val="16"/>
        </w:rPr>
        <w:t xml:space="preserve"> </w:t>
      </w:r>
      <w:r>
        <w:rPr>
          <w:w w:val="105"/>
          <w:sz w:val="16"/>
        </w:rPr>
        <w:t>veda</w:t>
      </w:r>
      <w:r>
        <w:rPr>
          <w:spacing w:val="-2"/>
          <w:w w:val="105"/>
          <w:sz w:val="16"/>
        </w:rPr>
        <w:t xml:space="preserve"> </w:t>
      </w:r>
      <w:r>
        <w:rPr>
          <w:w w:val="105"/>
          <w:sz w:val="16"/>
        </w:rPr>
        <w:t>la</w:t>
      </w:r>
      <w:r>
        <w:rPr>
          <w:spacing w:val="-3"/>
          <w:w w:val="105"/>
          <w:sz w:val="16"/>
        </w:rPr>
        <w:t xml:space="preserve"> </w:t>
      </w:r>
      <w:r>
        <w:rPr>
          <w:w w:val="105"/>
          <w:sz w:val="16"/>
        </w:rPr>
        <w:t>nota</w:t>
      </w:r>
      <w:r>
        <w:rPr>
          <w:spacing w:val="-2"/>
          <w:w w:val="105"/>
          <w:sz w:val="16"/>
        </w:rPr>
        <w:t xml:space="preserve"> </w:t>
      </w:r>
      <w:r>
        <w:rPr>
          <w:w w:val="105"/>
          <w:sz w:val="16"/>
        </w:rPr>
        <w:t>esplicativa</w:t>
      </w:r>
      <w:r>
        <w:rPr>
          <w:spacing w:val="-3"/>
          <w:w w:val="105"/>
          <w:sz w:val="16"/>
        </w:rPr>
        <w:t xml:space="preserve"> </w:t>
      </w:r>
      <w:r>
        <w:rPr>
          <w:w w:val="105"/>
          <w:sz w:val="16"/>
        </w:rPr>
        <w:t>nel</w:t>
      </w:r>
      <w:r>
        <w:rPr>
          <w:spacing w:val="-2"/>
          <w:w w:val="105"/>
          <w:sz w:val="16"/>
        </w:rPr>
        <w:t xml:space="preserve"> </w:t>
      </w:r>
      <w:r>
        <w:rPr>
          <w:w w:val="105"/>
          <w:sz w:val="16"/>
        </w:rPr>
        <w:t>margine</w:t>
      </w:r>
      <w:r>
        <w:rPr>
          <w:spacing w:val="-3"/>
          <w:w w:val="105"/>
          <w:sz w:val="16"/>
        </w:rPr>
        <w:t xml:space="preserve"> </w:t>
      </w:r>
      <w:r>
        <w:rPr>
          <w:w w:val="105"/>
          <w:sz w:val="16"/>
        </w:rPr>
        <w:t>sinistro.</w:t>
      </w:r>
      <w:r>
        <w:rPr>
          <w:spacing w:val="-2"/>
          <w:w w:val="105"/>
          <w:sz w:val="16"/>
        </w:rPr>
        <w:t xml:space="preserve"> </w:t>
      </w:r>
      <w:r>
        <w:rPr>
          <w:w w:val="105"/>
          <w:sz w:val="16"/>
        </w:rPr>
        <w:t>I</w:t>
      </w:r>
      <w:r>
        <w:rPr>
          <w:spacing w:val="-3"/>
          <w:w w:val="105"/>
          <w:sz w:val="16"/>
        </w:rPr>
        <w:t xml:space="preserve"> </w:t>
      </w:r>
      <w:r>
        <w:rPr>
          <w:w w:val="105"/>
          <w:sz w:val="16"/>
        </w:rPr>
        <w:t>criteri completi</w:t>
      </w:r>
      <w:r>
        <w:rPr>
          <w:spacing w:val="-3"/>
          <w:w w:val="105"/>
          <w:sz w:val="16"/>
        </w:rPr>
        <w:t xml:space="preserve"> </w:t>
      </w:r>
      <w:r>
        <w:rPr>
          <w:w w:val="105"/>
          <w:sz w:val="16"/>
        </w:rPr>
        <w:t>per</w:t>
      </w:r>
      <w:r>
        <w:rPr>
          <w:spacing w:val="-3"/>
          <w:w w:val="105"/>
          <w:sz w:val="16"/>
        </w:rPr>
        <w:t xml:space="preserve"> </w:t>
      </w:r>
      <w:r>
        <w:rPr>
          <w:w w:val="105"/>
          <w:sz w:val="16"/>
        </w:rPr>
        <w:t>le</w:t>
      </w:r>
      <w:r>
        <w:rPr>
          <w:spacing w:val="-3"/>
          <w:w w:val="105"/>
          <w:sz w:val="16"/>
        </w:rPr>
        <w:t xml:space="preserve"> </w:t>
      </w:r>
      <w:r>
        <w:rPr>
          <w:w w:val="105"/>
          <w:sz w:val="16"/>
        </w:rPr>
        <w:t>attività</w:t>
      </w:r>
      <w:r>
        <w:rPr>
          <w:spacing w:val="-3"/>
          <w:w w:val="105"/>
          <w:sz w:val="16"/>
        </w:rPr>
        <w:t xml:space="preserve"> </w:t>
      </w:r>
      <w:r>
        <w:rPr>
          <w:w w:val="105"/>
          <w:sz w:val="16"/>
        </w:rPr>
        <w:t>economiche</w:t>
      </w:r>
      <w:r>
        <w:rPr>
          <w:spacing w:val="-3"/>
          <w:w w:val="105"/>
          <w:sz w:val="16"/>
        </w:rPr>
        <w:t xml:space="preserve"> </w:t>
      </w:r>
      <w:r>
        <w:rPr>
          <w:w w:val="105"/>
          <w:sz w:val="16"/>
        </w:rPr>
        <w:t>relative</w:t>
      </w:r>
      <w:r>
        <w:rPr>
          <w:spacing w:val="-3"/>
          <w:w w:val="105"/>
          <w:sz w:val="16"/>
        </w:rPr>
        <w:t xml:space="preserve"> </w:t>
      </w:r>
      <w:r>
        <w:rPr>
          <w:w w:val="105"/>
          <w:sz w:val="16"/>
        </w:rPr>
        <w:t>al</w:t>
      </w:r>
      <w:r>
        <w:rPr>
          <w:spacing w:val="-3"/>
          <w:w w:val="105"/>
          <w:sz w:val="16"/>
        </w:rPr>
        <w:t xml:space="preserve"> </w:t>
      </w:r>
      <w:r>
        <w:rPr>
          <w:w w:val="105"/>
          <w:sz w:val="16"/>
        </w:rPr>
        <w:t>gas</w:t>
      </w:r>
      <w:r>
        <w:rPr>
          <w:spacing w:val="-3"/>
          <w:w w:val="105"/>
          <w:sz w:val="16"/>
        </w:rPr>
        <w:t xml:space="preserve"> </w:t>
      </w:r>
      <w:r>
        <w:rPr>
          <w:w w:val="105"/>
          <w:sz w:val="16"/>
        </w:rPr>
        <w:t>fossile</w:t>
      </w:r>
      <w:r>
        <w:rPr>
          <w:spacing w:val="-3"/>
          <w:w w:val="105"/>
          <w:sz w:val="16"/>
        </w:rPr>
        <w:t xml:space="preserve"> </w:t>
      </w:r>
      <w:r>
        <w:rPr>
          <w:w w:val="105"/>
          <w:sz w:val="16"/>
        </w:rPr>
        <w:t>e</w:t>
      </w:r>
      <w:r>
        <w:rPr>
          <w:spacing w:val="-3"/>
          <w:w w:val="105"/>
          <w:sz w:val="16"/>
        </w:rPr>
        <w:t xml:space="preserve"> </w:t>
      </w:r>
      <w:r>
        <w:rPr>
          <w:w w:val="105"/>
          <w:sz w:val="16"/>
        </w:rPr>
        <w:t>all’energia</w:t>
      </w:r>
      <w:r>
        <w:rPr>
          <w:spacing w:val="-3"/>
          <w:w w:val="105"/>
          <w:sz w:val="16"/>
        </w:rPr>
        <w:t xml:space="preserve"> </w:t>
      </w:r>
      <w:r>
        <w:rPr>
          <w:w w:val="105"/>
          <w:sz w:val="16"/>
        </w:rPr>
        <w:t>nucleare</w:t>
      </w:r>
      <w:r>
        <w:rPr>
          <w:spacing w:val="-3"/>
          <w:w w:val="105"/>
          <w:sz w:val="16"/>
        </w:rPr>
        <w:t xml:space="preserve"> </w:t>
      </w:r>
      <w:r>
        <w:rPr>
          <w:w w:val="105"/>
          <w:sz w:val="16"/>
        </w:rPr>
        <w:t>conformi</w:t>
      </w:r>
      <w:r>
        <w:rPr>
          <w:spacing w:val="-3"/>
          <w:w w:val="105"/>
          <w:sz w:val="16"/>
        </w:rPr>
        <w:t xml:space="preserve"> </w:t>
      </w:r>
      <w:r>
        <w:rPr>
          <w:w w:val="105"/>
          <w:sz w:val="16"/>
        </w:rPr>
        <w:t>alla</w:t>
      </w:r>
      <w:r>
        <w:rPr>
          <w:spacing w:val="-3"/>
          <w:w w:val="105"/>
          <w:sz w:val="16"/>
        </w:rPr>
        <w:t xml:space="preserve"> </w:t>
      </w:r>
      <w:r>
        <w:rPr>
          <w:w w:val="105"/>
          <w:sz w:val="16"/>
        </w:rPr>
        <w:t>tassonomia</w:t>
      </w:r>
      <w:r>
        <w:rPr>
          <w:spacing w:val="-3"/>
          <w:w w:val="105"/>
          <w:sz w:val="16"/>
        </w:rPr>
        <w:t xml:space="preserve"> </w:t>
      </w:r>
      <w:r>
        <w:rPr>
          <w:w w:val="105"/>
          <w:sz w:val="16"/>
        </w:rPr>
        <w:t>dell’UE sono stabiliti nel regolamento delegato (UE) 2022/1214 della Commissione.</w:t>
      </w:r>
    </w:p>
    <w:p w14:paraId="2F0A78F8" w14:textId="77777777" w:rsidR="002348C7" w:rsidRDefault="002348C7">
      <w:pPr>
        <w:pStyle w:val="Corpotesto"/>
        <w:rPr>
          <w:sz w:val="16"/>
        </w:rPr>
      </w:pPr>
    </w:p>
    <w:p w14:paraId="3FCF8B4D" w14:textId="77777777" w:rsidR="002348C7" w:rsidRDefault="002348C7">
      <w:pPr>
        <w:pStyle w:val="Corpotesto"/>
        <w:spacing w:before="153"/>
        <w:rPr>
          <w:sz w:val="16"/>
        </w:rPr>
      </w:pPr>
    </w:p>
    <w:p w14:paraId="181FCE36" w14:textId="77777777" w:rsidR="002348C7" w:rsidRDefault="00D809A8">
      <w:pPr>
        <w:spacing w:line="326" w:lineRule="auto"/>
        <w:ind w:left="230" w:right="321"/>
        <w:rPr>
          <w:sz w:val="16"/>
        </w:rPr>
      </w:pPr>
      <w:r>
        <w:rPr>
          <w:w w:val="105"/>
          <w:sz w:val="16"/>
        </w:rPr>
        <w:t>I</w:t>
      </w:r>
      <w:r>
        <w:rPr>
          <w:spacing w:val="-8"/>
          <w:w w:val="105"/>
          <w:sz w:val="16"/>
        </w:rPr>
        <w:t xml:space="preserve"> </w:t>
      </w:r>
      <w:r>
        <w:rPr>
          <w:w w:val="105"/>
          <w:sz w:val="16"/>
        </w:rPr>
        <w:t>due</w:t>
      </w:r>
      <w:r>
        <w:rPr>
          <w:spacing w:val="-8"/>
          <w:w w:val="105"/>
          <w:sz w:val="16"/>
        </w:rPr>
        <w:t xml:space="preserve"> </w:t>
      </w:r>
      <w:r>
        <w:rPr>
          <w:w w:val="105"/>
          <w:sz w:val="16"/>
        </w:rPr>
        <w:t>grafici</w:t>
      </w:r>
      <w:r>
        <w:rPr>
          <w:spacing w:val="-8"/>
          <w:w w:val="105"/>
          <w:sz w:val="16"/>
        </w:rPr>
        <w:t xml:space="preserve"> </w:t>
      </w:r>
      <w:r>
        <w:rPr>
          <w:w w:val="105"/>
          <w:sz w:val="16"/>
        </w:rPr>
        <w:t>sottostanti</w:t>
      </w:r>
      <w:r>
        <w:rPr>
          <w:spacing w:val="-8"/>
          <w:w w:val="105"/>
          <w:sz w:val="16"/>
        </w:rPr>
        <w:t xml:space="preserve"> </w:t>
      </w:r>
      <w:r>
        <w:rPr>
          <w:w w:val="105"/>
          <w:sz w:val="16"/>
        </w:rPr>
        <w:t>mostrano</w:t>
      </w:r>
      <w:r>
        <w:rPr>
          <w:spacing w:val="-8"/>
          <w:w w:val="105"/>
          <w:sz w:val="16"/>
        </w:rPr>
        <w:t xml:space="preserve"> </w:t>
      </w:r>
      <w:r>
        <w:rPr>
          <w:w w:val="105"/>
          <w:sz w:val="16"/>
        </w:rPr>
        <w:t>in</w:t>
      </w:r>
      <w:r>
        <w:rPr>
          <w:spacing w:val="-8"/>
          <w:w w:val="105"/>
          <w:sz w:val="16"/>
        </w:rPr>
        <w:t xml:space="preserve"> </w:t>
      </w:r>
      <w:r>
        <w:rPr>
          <w:w w:val="105"/>
          <w:sz w:val="16"/>
        </w:rPr>
        <w:t>verde</w:t>
      </w:r>
      <w:r>
        <w:rPr>
          <w:spacing w:val="-8"/>
          <w:w w:val="105"/>
          <w:sz w:val="16"/>
        </w:rPr>
        <w:t xml:space="preserve"> </w:t>
      </w:r>
      <w:r>
        <w:rPr>
          <w:w w:val="105"/>
          <w:sz w:val="16"/>
        </w:rPr>
        <w:t>la</w:t>
      </w:r>
      <w:r>
        <w:rPr>
          <w:spacing w:val="-8"/>
          <w:w w:val="105"/>
          <w:sz w:val="16"/>
        </w:rPr>
        <w:t xml:space="preserve"> </w:t>
      </w:r>
      <w:r>
        <w:rPr>
          <w:w w:val="105"/>
          <w:sz w:val="16"/>
        </w:rPr>
        <w:t>percentuale</w:t>
      </w:r>
      <w:r>
        <w:rPr>
          <w:spacing w:val="-8"/>
          <w:w w:val="105"/>
          <w:sz w:val="16"/>
        </w:rPr>
        <w:t xml:space="preserve"> </w:t>
      </w:r>
      <w:r>
        <w:rPr>
          <w:w w:val="105"/>
          <w:sz w:val="16"/>
        </w:rPr>
        <w:t>minima</w:t>
      </w:r>
      <w:r>
        <w:rPr>
          <w:spacing w:val="-8"/>
          <w:w w:val="105"/>
          <w:sz w:val="16"/>
        </w:rPr>
        <w:t xml:space="preserve"> </w:t>
      </w:r>
      <w:r>
        <w:rPr>
          <w:w w:val="105"/>
          <w:sz w:val="16"/>
        </w:rPr>
        <w:t>di</w:t>
      </w:r>
      <w:r>
        <w:rPr>
          <w:spacing w:val="-8"/>
          <w:w w:val="105"/>
          <w:sz w:val="16"/>
        </w:rPr>
        <w:t xml:space="preserve"> </w:t>
      </w:r>
      <w:r>
        <w:rPr>
          <w:w w:val="105"/>
          <w:sz w:val="16"/>
        </w:rPr>
        <w:t>investimenti</w:t>
      </w:r>
      <w:r>
        <w:rPr>
          <w:spacing w:val="-8"/>
          <w:w w:val="105"/>
          <w:sz w:val="16"/>
        </w:rPr>
        <w:t xml:space="preserve"> </w:t>
      </w:r>
      <w:r>
        <w:rPr>
          <w:w w:val="105"/>
          <w:sz w:val="16"/>
        </w:rPr>
        <w:t>allineati</w:t>
      </w:r>
      <w:r>
        <w:rPr>
          <w:spacing w:val="-8"/>
          <w:w w:val="105"/>
          <w:sz w:val="16"/>
        </w:rPr>
        <w:t xml:space="preserve"> </w:t>
      </w:r>
      <w:r>
        <w:rPr>
          <w:w w:val="105"/>
          <w:sz w:val="16"/>
        </w:rPr>
        <w:t>alla</w:t>
      </w:r>
      <w:r>
        <w:rPr>
          <w:spacing w:val="-8"/>
          <w:w w:val="105"/>
          <w:sz w:val="16"/>
        </w:rPr>
        <w:t xml:space="preserve"> </w:t>
      </w:r>
      <w:r>
        <w:rPr>
          <w:w w:val="105"/>
          <w:sz w:val="16"/>
        </w:rPr>
        <w:t>tassonomia</w:t>
      </w:r>
      <w:r>
        <w:rPr>
          <w:spacing w:val="-8"/>
          <w:w w:val="105"/>
          <w:sz w:val="16"/>
        </w:rPr>
        <w:t xml:space="preserve"> </w:t>
      </w:r>
      <w:r>
        <w:rPr>
          <w:w w:val="105"/>
          <w:sz w:val="16"/>
        </w:rPr>
        <w:t>dell’UE. Poiché</w:t>
      </w:r>
      <w:r>
        <w:rPr>
          <w:spacing w:val="-3"/>
          <w:w w:val="105"/>
          <w:sz w:val="16"/>
        </w:rPr>
        <w:t xml:space="preserve"> </w:t>
      </w:r>
      <w:r>
        <w:rPr>
          <w:w w:val="105"/>
          <w:sz w:val="16"/>
        </w:rPr>
        <w:t>non</w:t>
      </w:r>
      <w:r>
        <w:rPr>
          <w:spacing w:val="-3"/>
          <w:w w:val="105"/>
          <w:sz w:val="16"/>
        </w:rPr>
        <w:t xml:space="preserve"> </w:t>
      </w:r>
      <w:r>
        <w:rPr>
          <w:w w:val="105"/>
          <w:sz w:val="16"/>
        </w:rPr>
        <w:t>esiste</w:t>
      </w:r>
      <w:r>
        <w:rPr>
          <w:spacing w:val="-3"/>
          <w:w w:val="105"/>
          <w:sz w:val="16"/>
        </w:rPr>
        <w:t xml:space="preserve"> </w:t>
      </w:r>
      <w:r>
        <w:rPr>
          <w:w w:val="105"/>
          <w:sz w:val="16"/>
        </w:rPr>
        <w:t>una</w:t>
      </w:r>
      <w:r>
        <w:rPr>
          <w:spacing w:val="-3"/>
          <w:w w:val="105"/>
          <w:sz w:val="16"/>
        </w:rPr>
        <w:t xml:space="preserve"> </w:t>
      </w:r>
      <w:r>
        <w:rPr>
          <w:w w:val="105"/>
          <w:sz w:val="16"/>
        </w:rPr>
        <w:t>metodologia</w:t>
      </w:r>
      <w:r>
        <w:rPr>
          <w:spacing w:val="-3"/>
          <w:w w:val="105"/>
          <w:sz w:val="16"/>
        </w:rPr>
        <w:t xml:space="preserve"> </w:t>
      </w:r>
      <w:r>
        <w:rPr>
          <w:w w:val="105"/>
          <w:sz w:val="16"/>
        </w:rPr>
        <w:t>adeguata</w:t>
      </w:r>
      <w:r>
        <w:rPr>
          <w:spacing w:val="-3"/>
          <w:w w:val="105"/>
          <w:sz w:val="16"/>
        </w:rPr>
        <w:t xml:space="preserve"> </w:t>
      </w:r>
      <w:r>
        <w:rPr>
          <w:w w:val="105"/>
          <w:sz w:val="16"/>
        </w:rPr>
        <w:t>per</w:t>
      </w:r>
      <w:r>
        <w:rPr>
          <w:spacing w:val="-3"/>
          <w:w w:val="105"/>
          <w:sz w:val="16"/>
        </w:rPr>
        <w:t xml:space="preserve"> </w:t>
      </w:r>
      <w:r>
        <w:rPr>
          <w:w w:val="105"/>
          <w:sz w:val="16"/>
        </w:rPr>
        <w:t>determinare</w:t>
      </w:r>
      <w:r>
        <w:rPr>
          <w:spacing w:val="-3"/>
          <w:w w:val="105"/>
          <w:sz w:val="16"/>
        </w:rPr>
        <w:t xml:space="preserve"> </w:t>
      </w:r>
      <w:r>
        <w:rPr>
          <w:w w:val="105"/>
          <w:sz w:val="16"/>
        </w:rPr>
        <w:t>l’allineamento</w:t>
      </w:r>
      <w:r>
        <w:rPr>
          <w:spacing w:val="-3"/>
          <w:w w:val="105"/>
          <w:sz w:val="16"/>
        </w:rPr>
        <w:t xml:space="preserve"> </w:t>
      </w:r>
      <w:r>
        <w:rPr>
          <w:w w:val="105"/>
          <w:sz w:val="16"/>
        </w:rPr>
        <w:t>alla</w:t>
      </w:r>
      <w:r>
        <w:rPr>
          <w:spacing w:val="-3"/>
          <w:w w:val="105"/>
          <w:sz w:val="16"/>
        </w:rPr>
        <w:t xml:space="preserve"> </w:t>
      </w:r>
      <w:r>
        <w:rPr>
          <w:w w:val="105"/>
          <w:sz w:val="16"/>
        </w:rPr>
        <w:t>tassonomia</w:t>
      </w:r>
      <w:r>
        <w:rPr>
          <w:spacing w:val="-3"/>
          <w:w w:val="105"/>
          <w:sz w:val="16"/>
        </w:rPr>
        <w:t xml:space="preserve"> </w:t>
      </w:r>
      <w:r>
        <w:rPr>
          <w:w w:val="105"/>
          <w:sz w:val="16"/>
        </w:rPr>
        <w:t>delle</w:t>
      </w:r>
      <w:r>
        <w:rPr>
          <w:spacing w:val="-3"/>
          <w:w w:val="105"/>
          <w:sz w:val="16"/>
        </w:rPr>
        <w:t xml:space="preserve"> </w:t>
      </w:r>
      <w:r>
        <w:rPr>
          <w:w w:val="105"/>
          <w:sz w:val="16"/>
        </w:rPr>
        <w:t>obbligazioni sovrane*,</w:t>
      </w:r>
      <w:r>
        <w:rPr>
          <w:spacing w:val="-3"/>
          <w:w w:val="105"/>
          <w:sz w:val="16"/>
        </w:rPr>
        <w:t xml:space="preserve"> </w:t>
      </w:r>
      <w:r>
        <w:rPr>
          <w:w w:val="105"/>
          <w:sz w:val="16"/>
        </w:rPr>
        <w:t>il</w:t>
      </w:r>
      <w:r>
        <w:rPr>
          <w:spacing w:val="-3"/>
          <w:w w:val="105"/>
          <w:sz w:val="16"/>
        </w:rPr>
        <w:t xml:space="preserve"> </w:t>
      </w:r>
      <w:r>
        <w:rPr>
          <w:w w:val="105"/>
          <w:sz w:val="16"/>
        </w:rPr>
        <w:t>primo</w:t>
      </w:r>
      <w:r>
        <w:rPr>
          <w:spacing w:val="-3"/>
          <w:w w:val="105"/>
          <w:sz w:val="16"/>
        </w:rPr>
        <w:t xml:space="preserve"> </w:t>
      </w:r>
      <w:r>
        <w:rPr>
          <w:w w:val="105"/>
          <w:sz w:val="16"/>
        </w:rPr>
        <w:t>grafico</w:t>
      </w:r>
      <w:r>
        <w:rPr>
          <w:spacing w:val="-3"/>
          <w:w w:val="105"/>
          <w:sz w:val="16"/>
        </w:rPr>
        <w:t xml:space="preserve"> </w:t>
      </w:r>
      <w:r>
        <w:rPr>
          <w:w w:val="105"/>
          <w:sz w:val="16"/>
        </w:rPr>
        <w:t>mostra</w:t>
      </w:r>
      <w:r>
        <w:rPr>
          <w:spacing w:val="-3"/>
          <w:w w:val="105"/>
          <w:sz w:val="16"/>
        </w:rPr>
        <w:t xml:space="preserve"> </w:t>
      </w:r>
      <w:r>
        <w:rPr>
          <w:w w:val="105"/>
          <w:sz w:val="16"/>
        </w:rPr>
        <w:t>l’allineamento</w:t>
      </w:r>
      <w:r>
        <w:rPr>
          <w:spacing w:val="-3"/>
          <w:w w:val="105"/>
          <w:sz w:val="16"/>
        </w:rPr>
        <w:t xml:space="preserve"> </w:t>
      </w:r>
      <w:r>
        <w:rPr>
          <w:w w:val="105"/>
          <w:sz w:val="16"/>
        </w:rPr>
        <w:t>alla</w:t>
      </w:r>
      <w:r>
        <w:rPr>
          <w:spacing w:val="-3"/>
          <w:w w:val="105"/>
          <w:sz w:val="16"/>
        </w:rPr>
        <w:t xml:space="preserve"> </w:t>
      </w:r>
      <w:r>
        <w:rPr>
          <w:w w:val="105"/>
          <w:sz w:val="16"/>
        </w:rPr>
        <w:t>tassonomia</w:t>
      </w:r>
      <w:r>
        <w:rPr>
          <w:spacing w:val="-3"/>
          <w:w w:val="105"/>
          <w:sz w:val="16"/>
        </w:rPr>
        <w:t xml:space="preserve"> </w:t>
      </w:r>
      <w:r>
        <w:rPr>
          <w:w w:val="105"/>
          <w:sz w:val="16"/>
        </w:rPr>
        <w:t>in</w:t>
      </w:r>
      <w:r>
        <w:rPr>
          <w:spacing w:val="-3"/>
          <w:w w:val="105"/>
          <w:sz w:val="16"/>
        </w:rPr>
        <w:t xml:space="preserve"> </w:t>
      </w:r>
      <w:r>
        <w:rPr>
          <w:w w:val="105"/>
          <w:sz w:val="16"/>
        </w:rPr>
        <w:t>relazione</w:t>
      </w:r>
      <w:r>
        <w:rPr>
          <w:spacing w:val="-3"/>
          <w:w w:val="105"/>
          <w:sz w:val="16"/>
        </w:rPr>
        <w:t xml:space="preserve"> </w:t>
      </w:r>
      <w:r>
        <w:rPr>
          <w:w w:val="105"/>
          <w:sz w:val="16"/>
        </w:rPr>
        <w:t>a</w:t>
      </w:r>
      <w:r>
        <w:rPr>
          <w:spacing w:val="-3"/>
          <w:w w:val="105"/>
          <w:sz w:val="16"/>
        </w:rPr>
        <w:t xml:space="preserve"> </w:t>
      </w:r>
      <w:r>
        <w:rPr>
          <w:w w:val="105"/>
          <w:sz w:val="16"/>
        </w:rPr>
        <w:t>tutti</w:t>
      </w:r>
      <w:r>
        <w:rPr>
          <w:spacing w:val="-3"/>
          <w:w w:val="105"/>
          <w:sz w:val="16"/>
        </w:rPr>
        <w:t xml:space="preserve"> </w:t>
      </w:r>
      <w:r>
        <w:rPr>
          <w:w w:val="105"/>
          <w:sz w:val="16"/>
        </w:rPr>
        <w:t>gli</w:t>
      </w:r>
      <w:r>
        <w:rPr>
          <w:spacing w:val="-3"/>
          <w:w w:val="105"/>
          <w:sz w:val="16"/>
        </w:rPr>
        <w:t xml:space="preserve"> </w:t>
      </w:r>
      <w:r>
        <w:rPr>
          <w:w w:val="105"/>
          <w:sz w:val="16"/>
        </w:rPr>
        <w:t>investimenti</w:t>
      </w:r>
      <w:r>
        <w:rPr>
          <w:spacing w:val="-3"/>
          <w:w w:val="105"/>
          <w:sz w:val="16"/>
        </w:rPr>
        <w:t xml:space="preserve"> </w:t>
      </w:r>
      <w:r>
        <w:rPr>
          <w:w w:val="105"/>
          <w:sz w:val="16"/>
        </w:rPr>
        <w:t>del</w:t>
      </w:r>
      <w:r>
        <w:rPr>
          <w:spacing w:val="-3"/>
          <w:w w:val="105"/>
          <w:sz w:val="16"/>
        </w:rPr>
        <w:t xml:space="preserve"> </w:t>
      </w:r>
      <w:r>
        <w:rPr>
          <w:w w:val="105"/>
          <w:sz w:val="16"/>
        </w:rPr>
        <w:t>prodotto finanziario,</w:t>
      </w:r>
      <w:r>
        <w:rPr>
          <w:spacing w:val="-3"/>
          <w:w w:val="105"/>
          <w:sz w:val="16"/>
        </w:rPr>
        <w:t xml:space="preserve"> </w:t>
      </w:r>
      <w:r>
        <w:rPr>
          <w:w w:val="105"/>
          <w:sz w:val="16"/>
        </w:rPr>
        <w:t>comprese</w:t>
      </w:r>
      <w:r>
        <w:rPr>
          <w:spacing w:val="-3"/>
          <w:w w:val="105"/>
          <w:sz w:val="16"/>
        </w:rPr>
        <w:t xml:space="preserve"> </w:t>
      </w:r>
      <w:r>
        <w:rPr>
          <w:w w:val="105"/>
          <w:sz w:val="16"/>
        </w:rPr>
        <w:t>le</w:t>
      </w:r>
      <w:r>
        <w:rPr>
          <w:spacing w:val="-3"/>
          <w:w w:val="105"/>
          <w:sz w:val="16"/>
        </w:rPr>
        <w:t xml:space="preserve"> </w:t>
      </w:r>
      <w:r>
        <w:rPr>
          <w:w w:val="105"/>
          <w:sz w:val="16"/>
        </w:rPr>
        <w:t>obbligazioni</w:t>
      </w:r>
      <w:r>
        <w:rPr>
          <w:spacing w:val="-3"/>
          <w:w w:val="105"/>
          <w:sz w:val="16"/>
        </w:rPr>
        <w:t xml:space="preserve"> </w:t>
      </w:r>
      <w:r>
        <w:rPr>
          <w:w w:val="105"/>
          <w:sz w:val="16"/>
        </w:rPr>
        <w:t>sovrane,</w:t>
      </w:r>
      <w:r>
        <w:rPr>
          <w:spacing w:val="-3"/>
          <w:w w:val="105"/>
          <w:sz w:val="16"/>
        </w:rPr>
        <w:t xml:space="preserve"> </w:t>
      </w:r>
      <w:r>
        <w:rPr>
          <w:w w:val="105"/>
          <w:sz w:val="16"/>
        </w:rPr>
        <w:t>mentre</w:t>
      </w:r>
      <w:r>
        <w:rPr>
          <w:spacing w:val="-3"/>
          <w:w w:val="105"/>
          <w:sz w:val="16"/>
        </w:rPr>
        <w:t xml:space="preserve"> </w:t>
      </w:r>
      <w:r>
        <w:rPr>
          <w:w w:val="105"/>
          <w:sz w:val="16"/>
        </w:rPr>
        <w:t>il</w:t>
      </w:r>
      <w:r>
        <w:rPr>
          <w:spacing w:val="-3"/>
          <w:w w:val="105"/>
          <w:sz w:val="16"/>
        </w:rPr>
        <w:t xml:space="preserve"> </w:t>
      </w:r>
      <w:r>
        <w:rPr>
          <w:w w:val="105"/>
          <w:sz w:val="16"/>
        </w:rPr>
        <w:t>secondo</w:t>
      </w:r>
      <w:r>
        <w:rPr>
          <w:spacing w:val="-3"/>
          <w:w w:val="105"/>
          <w:sz w:val="16"/>
        </w:rPr>
        <w:t xml:space="preserve"> </w:t>
      </w:r>
      <w:r>
        <w:rPr>
          <w:w w:val="105"/>
          <w:sz w:val="16"/>
        </w:rPr>
        <w:t>grafico</w:t>
      </w:r>
      <w:r>
        <w:rPr>
          <w:spacing w:val="-3"/>
          <w:w w:val="105"/>
          <w:sz w:val="16"/>
        </w:rPr>
        <w:t xml:space="preserve"> </w:t>
      </w:r>
      <w:r>
        <w:rPr>
          <w:w w:val="105"/>
          <w:sz w:val="16"/>
        </w:rPr>
        <w:t>mostra</w:t>
      </w:r>
      <w:r>
        <w:rPr>
          <w:spacing w:val="-3"/>
          <w:w w:val="105"/>
          <w:sz w:val="16"/>
        </w:rPr>
        <w:t xml:space="preserve"> </w:t>
      </w:r>
      <w:r>
        <w:rPr>
          <w:w w:val="105"/>
          <w:sz w:val="16"/>
        </w:rPr>
        <w:t>l’allineamento</w:t>
      </w:r>
      <w:r>
        <w:rPr>
          <w:spacing w:val="-3"/>
          <w:w w:val="105"/>
          <w:sz w:val="16"/>
        </w:rPr>
        <w:t xml:space="preserve"> </w:t>
      </w:r>
      <w:r>
        <w:rPr>
          <w:w w:val="105"/>
          <w:sz w:val="16"/>
        </w:rPr>
        <w:t>alla</w:t>
      </w:r>
      <w:r>
        <w:rPr>
          <w:spacing w:val="-3"/>
          <w:w w:val="105"/>
          <w:sz w:val="16"/>
        </w:rPr>
        <w:t xml:space="preserve"> </w:t>
      </w:r>
      <w:r>
        <w:rPr>
          <w:w w:val="105"/>
          <w:sz w:val="16"/>
        </w:rPr>
        <w:t>tassonomia solo</w:t>
      </w:r>
      <w:r>
        <w:rPr>
          <w:spacing w:val="-1"/>
          <w:w w:val="105"/>
          <w:sz w:val="16"/>
        </w:rPr>
        <w:t xml:space="preserve"> </w:t>
      </w:r>
      <w:r>
        <w:rPr>
          <w:w w:val="105"/>
          <w:sz w:val="16"/>
        </w:rPr>
        <w:t>in</w:t>
      </w:r>
      <w:r>
        <w:rPr>
          <w:spacing w:val="-1"/>
          <w:w w:val="105"/>
          <w:sz w:val="16"/>
        </w:rPr>
        <w:t xml:space="preserve"> </w:t>
      </w:r>
      <w:r>
        <w:rPr>
          <w:w w:val="105"/>
          <w:sz w:val="16"/>
        </w:rPr>
        <w:t>relazione</w:t>
      </w:r>
      <w:r>
        <w:rPr>
          <w:spacing w:val="-1"/>
          <w:w w:val="105"/>
          <w:sz w:val="16"/>
        </w:rPr>
        <w:t xml:space="preserve"> </w:t>
      </w:r>
      <w:r>
        <w:rPr>
          <w:w w:val="105"/>
          <w:sz w:val="16"/>
        </w:rPr>
        <w:t>agli</w:t>
      </w:r>
      <w:r>
        <w:rPr>
          <w:spacing w:val="-1"/>
          <w:w w:val="105"/>
          <w:sz w:val="16"/>
        </w:rPr>
        <w:t xml:space="preserve"> </w:t>
      </w:r>
      <w:r>
        <w:rPr>
          <w:w w:val="105"/>
          <w:sz w:val="16"/>
        </w:rPr>
        <w:t>investimenti</w:t>
      </w:r>
      <w:r>
        <w:rPr>
          <w:spacing w:val="-1"/>
          <w:w w:val="105"/>
          <w:sz w:val="16"/>
        </w:rPr>
        <w:t xml:space="preserve"> </w:t>
      </w:r>
      <w:r>
        <w:rPr>
          <w:w w:val="105"/>
          <w:sz w:val="16"/>
        </w:rPr>
        <w:t>del</w:t>
      </w:r>
      <w:r>
        <w:rPr>
          <w:spacing w:val="-1"/>
          <w:w w:val="105"/>
          <w:sz w:val="16"/>
        </w:rPr>
        <w:t xml:space="preserve"> </w:t>
      </w:r>
      <w:r>
        <w:rPr>
          <w:w w:val="105"/>
          <w:sz w:val="16"/>
        </w:rPr>
        <w:t>prodotto</w:t>
      </w:r>
      <w:r>
        <w:rPr>
          <w:spacing w:val="-1"/>
          <w:w w:val="105"/>
          <w:sz w:val="16"/>
        </w:rPr>
        <w:t xml:space="preserve"> </w:t>
      </w:r>
      <w:r>
        <w:rPr>
          <w:w w:val="105"/>
          <w:sz w:val="16"/>
        </w:rPr>
        <w:t>finanziario</w:t>
      </w:r>
      <w:r>
        <w:rPr>
          <w:spacing w:val="-1"/>
          <w:w w:val="105"/>
          <w:sz w:val="16"/>
        </w:rPr>
        <w:t xml:space="preserve"> </w:t>
      </w:r>
      <w:r>
        <w:rPr>
          <w:w w:val="105"/>
          <w:sz w:val="16"/>
        </w:rPr>
        <w:t>diversi</w:t>
      </w:r>
      <w:r>
        <w:rPr>
          <w:spacing w:val="-1"/>
          <w:w w:val="105"/>
          <w:sz w:val="16"/>
        </w:rPr>
        <w:t xml:space="preserve"> </w:t>
      </w:r>
      <w:r>
        <w:rPr>
          <w:w w:val="105"/>
          <w:sz w:val="16"/>
        </w:rPr>
        <w:t>dalle</w:t>
      </w:r>
      <w:r>
        <w:rPr>
          <w:spacing w:val="-1"/>
          <w:w w:val="105"/>
          <w:sz w:val="16"/>
        </w:rPr>
        <w:t xml:space="preserve"> </w:t>
      </w:r>
      <w:r>
        <w:rPr>
          <w:w w:val="105"/>
          <w:sz w:val="16"/>
        </w:rPr>
        <w:t>obbligazioni</w:t>
      </w:r>
      <w:r>
        <w:rPr>
          <w:spacing w:val="-1"/>
          <w:w w:val="105"/>
          <w:sz w:val="16"/>
        </w:rPr>
        <w:t xml:space="preserve"> </w:t>
      </w:r>
      <w:r>
        <w:rPr>
          <w:w w:val="105"/>
          <w:sz w:val="16"/>
        </w:rPr>
        <w:t>sovrane</w:t>
      </w:r>
    </w:p>
    <w:p w14:paraId="17369ACD" w14:textId="77777777" w:rsidR="002348C7" w:rsidRDefault="002348C7">
      <w:pPr>
        <w:spacing w:line="326" w:lineRule="auto"/>
        <w:rPr>
          <w:sz w:val="16"/>
        </w:rPr>
        <w:sectPr w:rsidR="002348C7">
          <w:type w:val="continuous"/>
          <w:pgSz w:w="11920" w:h="16850"/>
          <w:pgMar w:top="1260" w:right="425" w:bottom="280" w:left="0" w:header="720" w:footer="720" w:gutter="0"/>
          <w:cols w:num="2" w:space="720" w:equalWidth="0">
            <w:col w:w="1879" w:space="812"/>
            <w:col w:w="8804"/>
          </w:cols>
        </w:sectPr>
      </w:pPr>
    </w:p>
    <w:p w14:paraId="24DD7242" w14:textId="77777777" w:rsidR="002348C7" w:rsidRDefault="002348C7">
      <w:pPr>
        <w:pStyle w:val="Corpotesto"/>
        <w:spacing w:before="44"/>
        <w:rPr>
          <w:sz w:val="16"/>
        </w:rPr>
      </w:pPr>
    </w:p>
    <w:p w14:paraId="5E7501E6" w14:textId="77777777" w:rsidR="002348C7" w:rsidRDefault="00D809A8">
      <w:pPr>
        <w:spacing w:before="1" w:line="271" w:lineRule="auto"/>
        <w:ind w:left="129" w:right="38"/>
        <w:rPr>
          <w:sz w:val="16"/>
        </w:rPr>
      </w:pPr>
      <w:r>
        <w:rPr>
          <w:w w:val="105"/>
          <w:sz w:val="16"/>
        </w:rPr>
        <w:t>Le</w:t>
      </w:r>
      <w:r>
        <w:rPr>
          <w:spacing w:val="-14"/>
          <w:w w:val="105"/>
          <w:sz w:val="16"/>
        </w:rPr>
        <w:t xml:space="preserve"> </w:t>
      </w:r>
      <w:r>
        <w:rPr>
          <w:w w:val="105"/>
          <w:sz w:val="16"/>
        </w:rPr>
        <w:t>attività</w:t>
      </w:r>
      <w:r>
        <w:rPr>
          <w:spacing w:val="-12"/>
          <w:w w:val="105"/>
          <w:sz w:val="16"/>
        </w:rPr>
        <w:t xml:space="preserve"> </w:t>
      </w:r>
      <w:r>
        <w:rPr>
          <w:w w:val="105"/>
          <w:sz w:val="16"/>
        </w:rPr>
        <w:t>di</w:t>
      </w:r>
      <w:r>
        <w:rPr>
          <w:spacing w:val="-11"/>
          <w:w w:val="105"/>
          <w:sz w:val="16"/>
        </w:rPr>
        <w:t xml:space="preserve"> </w:t>
      </w:r>
      <w:r>
        <w:rPr>
          <w:w w:val="105"/>
          <w:sz w:val="16"/>
        </w:rPr>
        <w:t>transizione sono</w:t>
      </w:r>
      <w:r>
        <w:rPr>
          <w:spacing w:val="-8"/>
          <w:w w:val="105"/>
          <w:sz w:val="16"/>
        </w:rPr>
        <w:t xml:space="preserve"> </w:t>
      </w:r>
      <w:r>
        <w:rPr>
          <w:w w:val="105"/>
          <w:sz w:val="16"/>
        </w:rPr>
        <w:t>quelle</w:t>
      </w:r>
      <w:r>
        <w:rPr>
          <w:spacing w:val="-8"/>
          <w:w w:val="105"/>
          <w:sz w:val="16"/>
        </w:rPr>
        <w:t xml:space="preserve"> </w:t>
      </w:r>
      <w:r>
        <w:rPr>
          <w:w w:val="105"/>
          <w:sz w:val="16"/>
        </w:rPr>
        <w:t>per</w:t>
      </w:r>
      <w:r>
        <w:rPr>
          <w:spacing w:val="-8"/>
          <w:w w:val="105"/>
          <w:sz w:val="16"/>
        </w:rPr>
        <w:t xml:space="preserve"> </w:t>
      </w:r>
      <w:r>
        <w:rPr>
          <w:w w:val="105"/>
          <w:sz w:val="16"/>
        </w:rPr>
        <w:t>le</w:t>
      </w:r>
      <w:r>
        <w:rPr>
          <w:spacing w:val="-8"/>
          <w:w w:val="105"/>
          <w:sz w:val="16"/>
        </w:rPr>
        <w:t xml:space="preserve"> </w:t>
      </w:r>
      <w:r>
        <w:rPr>
          <w:w w:val="105"/>
          <w:sz w:val="16"/>
        </w:rPr>
        <w:t>quali non sono ancora disponibili alternative a basse emissioni di carbonio e che, tra l’altro,</w:t>
      </w:r>
      <w:r>
        <w:rPr>
          <w:spacing w:val="-12"/>
          <w:w w:val="105"/>
          <w:sz w:val="16"/>
        </w:rPr>
        <w:t xml:space="preserve"> </w:t>
      </w:r>
      <w:r>
        <w:rPr>
          <w:w w:val="105"/>
          <w:sz w:val="16"/>
        </w:rPr>
        <w:t>presentano</w:t>
      </w:r>
      <w:r>
        <w:rPr>
          <w:spacing w:val="-12"/>
          <w:w w:val="105"/>
          <w:sz w:val="16"/>
        </w:rPr>
        <w:t xml:space="preserve"> </w:t>
      </w:r>
      <w:r>
        <w:rPr>
          <w:w w:val="105"/>
          <w:sz w:val="16"/>
        </w:rPr>
        <w:t>livelli di emissioni di gas serra corrispondenti alle</w:t>
      </w:r>
      <w:r>
        <w:rPr>
          <w:spacing w:val="-12"/>
          <w:w w:val="105"/>
          <w:sz w:val="16"/>
        </w:rPr>
        <w:t xml:space="preserve"> </w:t>
      </w:r>
      <w:r>
        <w:rPr>
          <w:w w:val="105"/>
          <w:sz w:val="16"/>
        </w:rPr>
        <w:t>migliori</w:t>
      </w:r>
      <w:r>
        <w:rPr>
          <w:spacing w:val="-12"/>
          <w:w w:val="105"/>
          <w:sz w:val="16"/>
        </w:rPr>
        <w:t xml:space="preserve"> </w:t>
      </w:r>
      <w:r>
        <w:rPr>
          <w:w w:val="105"/>
          <w:sz w:val="16"/>
        </w:rPr>
        <w:t>prestazioni.</w:t>
      </w:r>
    </w:p>
    <w:p w14:paraId="49D6D009" w14:textId="77777777" w:rsidR="002348C7" w:rsidRDefault="00D809A8">
      <w:pPr>
        <w:pStyle w:val="Paragrafoelenco"/>
        <w:numPr>
          <w:ilvl w:val="0"/>
          <w:numId w:val="1"/>
        </w:numPr>
        <w:tabs>
          <w:tab w:val="left" w:pos="494"/>
        </w:tabs>
        <w:spacing w:before="152" w:line="247" w:lineRule="auto"/>
        <w:ind w:right="38"/>
        <w:rPr>
          <w:sz w:val="15"/>
        </w:rPr>
      </w:pPr>
      <w:r>
        <w:br w:type="column"/>
      </w:r>
      <w:r>
        <w:rPr>
          <w:spacing w:val="-2"/>
          <w:w w:val="105"/>
          <w:sz w:val="15"/>
        </w:rPr>
        <w:t xml:space="preserve">Allineamento alla tassonomia degli investimenti, </w:t>
      </w:r>
      <w:r>
        <w:rPr>
          <w:w w:val="105"/>
          <w:sz w:val="15"/>
        </w:rPr>
        <w:t>compresi i titoli di Stato*</w:t>
      </w:r>
    </w:p>
    <w:p w14:paraId="50F7D04C" w14:textId="77777777" w:rsidR="002348C7" w:rsidRDefault="00D809A8">
      <w:pPr>
        <w:spacing w:before="133" w:line="242" w:lineRule="auto"/>
        <w:ind w:left="129" w:right="1891"/>
        <w:rPr>
          <w:sz w:val="14"/>
        </w:rPr>
      </w:pPr>
      <w:r>
        <w:rPr>
          <w:spacing w:val="-2"/>
          <w:w w:val="105"/>
          <w:sz w:val="14"/>
        </w:rPr>
        <w:t>Allineati</w:t>
      </w:r>
      <w:r>
        <w:rPr>
          <w:spacing w:val="-4"/>
          <w:w w:val="105"/>
          <w:sz w:val="14"/>
        </w:rPr>
        <w:t xml:space="preserve"> </w:t>
      </w:r>
      <w:r>
        <w:rPr>
          <w:spacing w:val="-2"/>
          <w:w w:val="105"/>
          <w:sz w:val="14"/>
        </w:rPr>
        <w:t>alla</w:t>
      </w:r>
      <w:r>
        <w:rPr>
          <w:spacing w:val="-4"/>
          <w:w w:val="105"/>
          <w:sz w:val="14"/>
        </w:rPr>
        <w:t xml:space="preserve"> </w:t>
      </w:r>
      <w:r>
        <w:rPr>
          <w:spacing w:val="-2"/>
          <w:w w:val="105"/>
          <w:sz w:val="14"/>
        </w:rPr>
        <w:t>tassonomia:</w:t>
      </w:r>
      <w:r>
        <w:rPr>
          <w:w w:val="105"/>
          <w:sz w:val="14"/>
        </w:rPr>
        <w:t xml:space="preserve"> Gas fossile 0%</w:t>
      </w:r>
    </w:p>
    <w:p w14:paraId="4DFEC415" w14:textId="77777777" w:rsidR="002348C7" w:rsidRDefault="00D809A8">
      <w:pPr>
        <w:spacing w:before="6" w:line="242" w:lineRule="auto"/>
        <w:ind w:left="129" w:right="1891"/>
        <w:rPr>
          <w:sz w:val="14"/>
        </w:rPr>
      </w:pPr>
      <w:r>
        <w:rPr>
          <w:spacing w:val="-2"/>
          <w:w w:val="105"/>
          <w:sz w:val="14"/>
        </w:rPr>
        <w:t>Allineati</w:t>
      </w:r>
      <w:r>
        <w:rPr>
          <w:spacing w:val="-4"/>
          <w:w w:val="105"/>
          <w:sz w:val="14"/>
        </w:rPr>
        <w:t xml:space="preserve"> </w:t>
      </w:r>
      <w:r>
        <w:rPr>
          <w:spacing w:val="-2"/>
          <w:w w:val="105"/>
          <w:sz w:val="14"/>
        </w:rPr>
        <w:t>alla</w:t>
      </w:r>
      <w:r>
        <w:rPr>
          <w:spacing w:val="-4"/>
          <w:w w:val="105"/>
          <w:sz w:val="14"/>
        </w:rPr>
        <w:t xml:space="preserve"> </w:t>
      </w:r>
      <w:r>
        <w:rPr>
          <w:spacing w:val="-2"/>
          <w:w w:val="105"/>
          <w:sz w:val="14"/>
        </w:rPr>
        <w:t>tassonomia:</w:t>
      </w:r>
      <w:r>
        <w:rPr>
          <w:w w:val="105"/>
          <w:sz w:val="14"/>
        </w:rPr>
        <w:t xml:space="preserve"> Nucleare</w:t>
      </w:r>
      <w:r>
        <w:rPr>
          <w:spacing w:val="-2"/>
          <w:w w:val="105"/>
          <w:sz w:val="14"/>
        </w:rPr>
        <w:t xml:space="preserve"> </w:t>
      </w:r>
      <w:r>
        <w:rPr>
          <w:w w:val="105"/>
          <w:sz w:val="14"/>
        </w:rPr>
        <w:t>0%</w:t>
      </w:r>
    </w:p>
    <w:p w14:paraId="41B5369D" w14:textId="77777777" w:rsidR="002348C7" w:rsidRDefault="00D809A8">
      <w:pPr>
        <w:spacing w:before="6" w:line="242" w:lineRule="auto"/>
        <w:ind w:left="129" w:right="1891"/>
        <w:rPr>
          <w:sz w:val="14"/>
        </w:rPr>
      </w:pPr>
      <w:r>
        <w:rPr>
          <w:spacing w:val="-2"/>
          <w:w w:val="105"/>
          <w:sz w:val="14"/>
        </w:rPr>
        <w:t>Allineati</w:t>
      </w:r>
      <w:r>
        <w:rPr>
          <w:spacing w:val="-4"/>
          <w:w w:val="105"/>
          <w:sz w:val="14"/>
        </w:rPr>
        <w:t xml:space="preserve"> </w:t>
      </w:r>
      <w:r>
        <w:rPr>
          <w:spacing w:val="-2"/>
          <w:w w:val="105"/>
          <w:sz w:val="14"/>
        </w:rPr>
        <w:t>alla</w:t>
      </w:r>
      <w:r>
        <w:rPr>
          <w:spacing w:val="-4"/>
          <w:w w:val="105"/>
          <w:sz w:val="14"/>
        </w:rPr>
        <w:t xml:space="preserve"> </w:t>
      </w:r>
      <w:r>
        <w:rPr>
          <w:spacing w:val="-2"/>
          <w:w w:val="105"/>
          <w:sz w:val="14"/>
        </w:rPr>
        <w:t>tassonomia</w:t>
      </w:r>
      <w:r>
        <w:rPr>
          <w:spacing w:val="40"/>
          <w:w w:val="105"/>
          <w:sz w:val="14"/>
        </w:rPr>
        <w:t xml:space="preserve"> </w:t>
      </w:r>
      <w:r>
        <w:rPr>
          <w:spacing w:val="-2"/>
          <w:w w:val="105"/>
          <w:sz w:val="14"/>
        </w:rPr>
        <w:t>(senza</w:t>
      </w:r>
    </w:p>
    <w:p w14:paraId="5FFD0ED5" w14:textId="77777777" w:rsidR="002348C7" w:rsidRDefault="00D809A8">
      <w:pPr>
        <w:spacing w:before="6" w:line="242" w:lineRule="auto"/>
        <w:ind w:left="129" w:right="2243"/>
        <w:rPr>
          <w:sz w:val="14"/>
        </w:rPr>
      </w:pPr>
      <w:r>
        <w:rPr>
          <w:w w:val="105"/>
          <w:sz w:val="14"/>
        </w:rPr>
        <w:t>gas</w:t>
      </w:r>
      <w:r>
        <w:rPr>
          <w:spacing w:val="-11"/>
          <w:w w:val="105"/>
          <w:sz w:val="14"/>
        </w:rPr>
        <w:t xml:space="preserve"> </w:t>
      </w:r>
      <w:r>
        <w:rPr>
          <w:w w:val="105"/>
          <w:sz w:val="14"/>
        </w:rPr>
        <w:t>fossile</w:t>
      </w:r>
      <w:r>
        <w:rPr>
          <w:spacing w:val="-10"/>
          <w:w w:val="105"/>
          <w:sz w:val="14"/>
        </w:rPr>
        <w:t xml:space="preserve"> </w:t>
      </w:r>
      <w:r>
        <w:rPr>
          <w:w w:val="105"/>
          <w:sz w:val="14"/>
        </w:rPr>
        <w:t>e</w:t>
      </w:r>
      <w:r>
        <w:rPr>
          <w:spacing w:val="-10"/>
          <w:w w:val="105"/>
          <w:sz w:val="14"/>
        </w:rPr>
        <w:t xml:space="preserve"> </w:t>
      </w:r>
      <w:r>
        <w:rPr>
          <w:w w:val="105"/>
          <w:sz w:val="14"/>
        </w:rPr>
        <w:t xml:space="preserve">nucleare) </w:t>
      </w:r>
      <w:r>
        <w:rPr>
          <w:spacing w:val="-6"/>
          <w:w w:val="105"/>
          <w:sz w:val="14"/>
        </w:rPr>
        <w:t>0%</w:t>
      </w:r>
    </w:p>
    <w:p w14:paraId="0A2EED81" w14:textId="77777777" w:rsidR="002348C7" w:rsidRDefault="00D809A8">
      <w:pPr>
        <w:spacing w:before="6" w:line="247" w:lineRule="auto"/>
        <w:ind w:left="129" w:right="2625"/>
        <w:rPr>
          <w:sz w:val="14"/>
        </w:rPr>
      </w:pPr>
      <w:r>
        <w:rPr>
          <w:w w:val="105"/>
          <w:sz w:val="14"/>
        </w:rPr>
        <w:t>Non</w:t>
      </w:r>
      <w:r>
        <w:rPr>
          <w:spacing w:val="-11"/>
          <w:w w:val="105"/>
          <w:sz w:val="14"/>
        </w:rPr>
        <w:t xml:space="preserve"> </w:t>
      </w:r>
      <w:r>
        <w:rPr>
          <w:w w:val="105"/>
          <w:sz w:val="14"/>
        </w:rPr>
        <w:t>allineati</w:t>
      </w:r>
      <w:r>
        <w:rPr>
          <w:spacing w:val="-10"/>
          <w:w w:val="105"/>
          <w:sz w:val="14"/>
        </w:rPr>
        <w:t xml:space="preserve"> </w:t>
      </w:r>
      <w:r>
        <w:rPr>
          <w:w w:val="105"/>
          <w:sz w:val="14"/>
        </w:rPr>
        <w:t xml:space="preserve">alla </w:t>
      </w:r>
      <w:r>
        <w:rPr>
          <w:spacing w:val="-2"/>
          <w:w w:val="105"/>
          <w:sz w:val="14"/>
        </w:rPr>
        <w:t>tassonomia</w:t>
      </w:r>
      <w:r>
        <w:rPr>
          <w:spacing w:val="40"/>
          <w:w w:val="105"/>
          <w:sz w:val="14"/>
        </w:rPr>
        <w:t xml:space="preserve"> </w:t>
      </w:r>
      <w:r>
        <w:rPr>
          <w:spacing w:val="-4"/>
          <w:w w:val="105"/>
          <w:sz w:val="14"/>
        </w:rPr>
        <w:t>100%</w:t>
      </w:r>
    </w:p>
    <w:p w14:paraId="455A2576" w14:textId="77777777" w:rsidR="002348C7" w:rsidRDefault="00D809A8">
      <w:pPr>
        <w:pStyle w:val="Paragrafoelenco"/>
        <w:numPr>
          <w:ilvl w:val="0"/>
          <w:numId w:val="1"/>
        </w:numPr>
        <w:tabs>
          <w:tab w:val="left" w:pos="484"/>
        </w:tabs>
        <w:spacing w:before="157" w:line="259" w:lineRule="auto"/>
        <w:ind w:left="484" w:right="945" w:hanging="355"/>
        <w:rPr>
          <w:sz w:val="17"/>
        </w:rPr>
      </w:pPr>
      <w:r>
        <w:br w:type="column"/>
      </w:r>
      <w:r>
        <w:rPr>
          <w:w w:val="105"/>
          <w:sz w:val="17"/>
        </w:rPr>
        <w:t>Allineamento</w:t>
      </w:r>
      <w:r>
        <w:rPr>
          <w:spacing w:val="-8"/>
          <w:w w:val="105"/>
          <w:sz w:val="17"/>
        </w:rPr>
        <w:t xml:space="preserve"> </w:t>
      </w:r>
      <w:r>
        <w:rPr>
          <w:w w:val="105"/>
          <w:sz w:val="17"/>
        </w:rPr>
        <w:t>alla</w:t>
      </w:r>
      <w:r>
        <w:rPr>
          <w:spacing w:val="-8"/>
          <w:w w:val="105"/>
          <w:sz w:val="17"/>
        </w:rPr>
        <w:t xml:space="preserve"> </w:t>
      </w:r>
      <w:r>
        <w:rPr>
          <w:w w:val="105"/>
          <w:sz w:val="17"/>
        </w:rPr>
        <w:t>tassonomia</w:t>
      </w:r>
      <w:r>
        <w:rPr>
          <w:spacing w:val="-8"/>
          <w:w w:val="105"/>
          <w:sz w:val="17"/>
        </w:rPr>
        <w:t xml:space="preserve"> </w:t>
      </w:r>
      <w:r>
        <w:rPr>
          <w:w w:val="105"/>
          <w:sz w:val="17"/>
        </w:rPr>
        <w:t>degli investimenti,</w:t>
      </w:r>
      <w:r>
        <w:rPr>
          <w:spacing w:val="-9"/>
          <w:w w:val="105"/>
          <w:sz w:val="17"/>
        </w:rPr>
        <w:t xml:space="preserve"> </w:t>
      </w:r>
      <w:r>
        <w:rPr>
          <w:w w:val="105"/>
          <w:sz w:val="17"/>
        </w:rPr>
        <w:t>esclusi</w:t>
      </w:r>
      <w:r>
        <w:rPr>
          <w:spacing w:val="-9"/>
          <w:w w:val="105"/>
          <w:sz w:val="17"/>
        </w:rPr>
        <w:t xml:space="preserve"> </w:t>
      </w:r>
      <w:r>
        <w:rPr>
          <w:w w:val="105"/>
          <w:sz w:val="17"/>
        </w:rPr>
        <w:t>i</w:t>
      </w:r>
      <w:r>
        <w:rPr>
          <w:spacing w:val="-9"/>
          <w:w w:val="105"/>
          <w:sz w:val="17"/>
        </w:rPr>
        <w:t xml:space="preserve"> </w:t>
      </w:r>
      <w:r>
        <w:rPr>
          <w:w w:val="105"/>
          <w:sz w:val="17"/>
        </w:rPr>
        <w:t>titoli</w:t>
      </w:r>
      <w:r>
        <w:rPr>
          <w:spacing w:val="-9"/>
          <w:w w:val="105"/>
          <w:sz w:val="17"/>
        </w:rPr>
        <w:t xml:space="preserve"> </w:t>
      </w:r>
      <w:r>
        <w:rPr>
          <w:w w:val="105"/>
          <w:sz w:val="17"/>
        </w:rPr>
        <w:t>di</w:t>
      </w:r>
      <w:r>
        <w:rPr>
          <w:spacing w:val="-9"/>
          <w:w w:val="105"/>
          <w:sz w:val="17"/>
        </w:rPr>
        <w:t xml:space="preserve"> </w:t>
      </w:r>
      <w:r>
        <w:rPr>
          <w:w w:val="105"/>
          <w:sz w:val="17"/>
        </w:rPr>
        <w:t>Stato*</w:t>
      </w:r>
    </w:p>
    <w:p w14:paraId="2E5BF12A" w14:textId="77777777" w:rsidR="002348C7" w:rsidRDefault="00D809A8">
      <w:pPr>
        <w:spacing w:before="124" w:line="256" w:lineRule="auto"/>
        <w:ind w:left="129" w:right="2163"/>
        <w:rPr>
          <w:sz w:val="16"/>
        </w:rPr>
      </w:pPr>
      <w:r>
        <w:rPr>
          <w:w w:val="105"/>
          <w:sz w:val="16"/>
        </w:rPr>
        <w:t>Allineato</w:t>
      </w:r>
      <w:r>
        <w:rPr>
          <w:spacing w:val="-12"/>
          <w:w w:val="105"/>
          <w:sz w:val="16"/>
        </w:rPr>
        <w:t xml:space="preserve"> </w:t>
      </w:r>
      <w:r>
        <w:rPr>
          <w:w w:val="105"/>
          <w:sz w:val="16"/>
        </w:rPr>
        <w:t>alla</w:t>
      </w:r>
      <w:r>
        <w:rPr>
          <w:spacing w:val="-12"/>
          <w:w w:val="105"/>
          <w:sz w:val="16"/>
        </w:rPr>
        <w:t xml:space="preserve"> </w:t>
      </w:r>
      <w:r>
        <w:rPr>
          <w:w w:val="105"/>
          <w:sz w:val="16"/>
        </w:rPr>
        <w:t>tassonomia: Gas fossile 0%</w:t>
      </w:r>
    </w:p>
    <w:p w14:paraId="183FB52C" w14:textId="77777777" w:rsidR="002348C7" w:rsidRDefault="00D809A8">
      <w:pPr>
        <w:spacing w:line="256" w:lineRule="auto"/>
        <w:ind w:left="129" w:right="2163"/>
        <w:rPr>
          <w:sz w:val="16"/>
        </w:rPr>
      </w:pPr>
      <w:r>
        <w:rPr>
          <w:w w:val="105"/>
          <w:sz w:val="16"/>
        </w:rPr>
        <w:t>Allineato</w:t>
      </w:r>
      <w:r>
        <w:rPr>
          <w:spacing w:val="-12"/>
          <w:w w:val="105"/>
          <w:sz w:val="16"/>
        </w:rPr>
        <w:t xml:space="preserve"> </w:t>
      </w:r>
      <w:r>
        <w:rPr>
          <w:w w:val="105"/>
          <w:sz w:val="16"/>
        </w:rPr>
        <w:t>alla</w:t>
      </w:r>
      <w:r>
        <w:rPr>
          <w:spacing w:val="-12"/>
          <w:w w:val="105"/>
          <w:sz w:val="16"/>
        </w:rPr>
        <w:t xml:space="preserve"> </w:t>
      </w:r>
      <w:r>
        <w:rPr>
          <w:w w:val="105"/>
          <w:sz w:val="16"/>
        </w:rPr>
        <w:t>tassonomia: Nucleare 0%</w:t>
      </w:r>
    </w:p>
    <w:p w14:paraId="5F161573" w14:textId="77777777" w:rsidR="002348C7" w:rsidRDefault="00D809A8">
      <w:pPr>
        <w:spacing w:line="256" w:lineRule="auto"/>
        <w:ind w:left="129" w:right="1513"/>
        <w:rPr>
          <w:sz w:val="16"/>
        </w:rPr>
      </w:pPr>
      <w:r>
        <w:rPr>
          <w:w w:val="105"/>
          <w:sz w:val="16"/>
        </w:rPr>
        <w:t>Allineato</w:t>
      </w:r>
      <w:r>
        <w:rPr>
          <w:spacing w:val="-14"/>
          <w:w w:val="105"/>
          <w:sz w:val="16"/>
        </w:rPr>
        <w:t xml:space="preserve"> </w:t>
      </w:r>
      <w:r>
        <w:rPr>
          <w:w w:val="105"/>
          <w:sz w:val="16"/>
        </w:rPr>
        <w:t>alla</w:t>
      </w:r>
      <w:r>
        <w:rPr>
          <w:spacing w:val="-12"/>
          <w:w w:val="105"/>
          <w:sz w:val="16"/>
        </w:rPr>
        <w:t xml:space="preserve"> </w:t>
      </w:r>
      <w:r>
        <w:rPr>
          <w:w w:val="105"/>
          <w:sz w:val="16"/>
        </w:rPr>
        <w:t>tassonomia</w:t>
      </w:r>
      <w:r>
        <w:rPr>
          <w:spacing w:val="-11"/>
          <w:w w:val="105"/>
          <w:sz w:val="16"/>
        </w:rPr>
        <w:t xml:space="preserve"> </w:t>
      </w:r>
      <w:r>
        <w:rPr>
          <w:w w:val="105"/>
          <w:sz w:val="16"/>
        </w:rPr>
        <w:t>(senza gas fossile e nucleare)</w:t>
      </w:r>
    </w:p>
    <w:p w14:paraId="6D41CD04" w14:textId="77777777" w:rsidR="002348C7" w:rsidRDefault="00D809A8">
      <w:pPr>
        <w:spacing w:line="184" w:lineRule="exact"/>
        <w:ind w:left="129"/>
        <w:rPr>
          <w:sz w:val="16"/>
        </w:rPr>
      </w:pPr>
      <w:r>
        <w:rPr>
          <w:spacing w:val="-5"/>
          <w:w w:val="105"/>
          <w:sz w:val="16"/>
        </w:rPr>
        <w:t>0%</w:t>
      </w:r>
    </w:p>
    <w:p w14:paraId="10631668" w14:textId="77777777" w:rsidR="002348C7" w:rsidRDefault="00D809A8">
      <w:pPr>
        <w:spacing w:before="7" w:line="256" w:lineRule="auto"/>
        <w:ind w:left="129" w:right="1513"/>
        <w:rPr>
          <w:sz w:val="16"/>
        </w:rPr>
      </w:pPr>
      <w:r>
        <w:rPr>
          <w:w w:val="105"/>
          <w:sz w:val="16"/>
        </w:rPr>
        <w:t>Non</w:t>
      </w:r>
      <w:r>
        <w:rPr>
          <w:spacing w:val="-14"/>
          <w:w w:val="105"/>
          <w:sz w:val="16"/>
        </w:rPr>
        <w:t xml:space="preserve"> </w:t>
      </w:r>
      <w:r>
        <w:rPr>
          <w:w w:val="105"/>
          <w:sz w:val="16"/>
        </w:rPr>
        <w:t>allineato</w:t>
      </w:r>
      <w:r>
        <w:rPr>
          <w:spacing w:val="-12"/>
          <w:w w:val="105"/>
          <w:sz w:val="16"/>
        </w:rPr>
        <w:t xml:space="preserve"> </w:t>
      </w:r>
      <w:r>
        <w:rPr>
          <w:w w:val="105"/>
          <w:sz w:val="16"/>
        </w:rPr>
        <w:t>alla</w:t>
      </w:r>
      <w:r>
        <w:rPr>
          <w:spacing w:val="-11"/>
          <w:w w:val="105"/>
          <w:sz w:val="16"/>
        </w:rPr>
        <w:t xml:space="preserve"> </w:t>
      </w:r>
      <w:r>
        <w:rPr>
          <w:w w:val="105"/>
          <w:sz w:val="16"/>
        </w:rPr>
        <w:t xml:space="preserve">tassonomia </w:t>
      </w:r>
      <w:r>
        <w:rPr>
          <w:spacing w:val="-4"/>
          <w:w w:val="105"/>
          <w:sz w:val="16"/>
        </w:rPr>
        <w:t>100%</w:t>
      </w:r>
    </w:p>
    <w:p w14:paraId="445F4250" w14:textId="77777777" w:rsidR="002348C7" w:rsidRDefault="002348C7">
      <w:pPr>
        <w:spacing w:line="256" w:lineRule="auto"/>
        <w:rPr>
          <w:sz w:val="16"/>
        </w:rPr>
        <w:sectPr w:rsidR="002348C7">
          <w:type w:val="continuous"/>
          <w:pgSz w:w="11920" w:h="16850"/>
          <w:pgMar w:top="1260" w:right="425" w:bottom="280" w:left="0" w:header="720" w:footer="720" w:gutter="0"/>
          <w:cols w:num="3" w:space="720" w:equalWidth="0">
            <w:col w:w="1907" w:space="1235"/>
            <w:col w:w="3832" w:space="327"/>
            <w:col w:w="4194"/>
          </w:cols>
        </w:sectPr>
      </w:pPr>
    </w:p>
    <w:p w14:paraId="157FC930" w14:textId="77777777" w:rsidR="002348C7" w:rsidRDefault="002348C7">
      <w:pPr>
        <w:pStyle w:val="Corpotesto"/>
        <w:rPr>
          <w:sz w:val="16"/>
        </w:rPr>
      </w:pPr>
    </w:p>
    <w:p w14:paraId="6255ECE9" w14:textId="77777777" w:rsidR="002348C7" w:rsidRDefault="002348C7">
      <w:pPr>
        <w:pStyle w:val="Corpotesto"/>
        <w:spacing w:before="155"/>
        <w:rPr>
          <w:sz w:val="16"/>
        </w:rPr>
      </w:pPr>
    </w:p>
    <w:p w14:paraId="156E8282" w14:textId="77777777" w:rsidR="002348C7" w:rsidRDefault="00D809A8">
      <w:pPr>
        <w:ind w:left="2955"/>
        <w:rPr>
          <w:sz w:val="16"/>
        </w:rPr>
      </w:pPr>
      <w:r>
        <w:rPr>
          <w:spacing w:val="-2"/>
          <w:w w:val="105"/>
          <w:sz w:val="16"/>
        </w:rPr>
        <w:t>*</w:t>
      </w:r>
      <w:r>
        <w:rPr>
          <w:spacing w:val="-11"/>
          <w:w w:val="105"/>
          <w:sz w:val="16"/>
        </w:rPr>
        <w:t xml:space="preserve"> </w:t>
      </w:r>
      <w:r>
        <w:rPr>
          <w:spacing w:val="-2"/>
          <w:w w:val="105"/>
          <w:sz w:val="16"/>
        </w:rPr>
        <w:t>Ai fini di questi</w:t>
      </w:r>
      <w:r>
        <w:rPr>
          <w:spacing w:val="-1"/>
          <w:w w:val="105"/>
          <w:sz w:val="16"/>
        </w:rPr>
        <w:t xml:space="preserve"> </w:t>
      </w:r>
      <w:r>
        <w:rPr>
          <w:spacing w:val="-2"/>
          <w:w w:val="105"/>
          <w:sz w:val="16"/>
        </w:rPr>
        <w:t>grafici, per «titoli di</w:t>
      </w:r>
      <w:r>
        <w:rPr>
          <w:spacing w:val="-1"/>
          <w:w w:val="105"/>
          <w:sz w:val="16"/>
        </w:rPr>
        <w:t xml:space="preserve"> </w:t>
      </w:r>
      <w:r>
        <w:rPr>
          <w:spacing w:val="-2"/>
          <w:w w:val="105"/>
          <w:sz w:val="16"/>
        </w:rPr>
        <w:t>Stato» si intendono tutte le</w:t>
      </w:r>
      <w:r>
        <w:rPr>
          <w:spacing w:val="-1"/>
          <w:w w:val="105"/>
          <w:sz w:val="16"/>
        </w:rPr>
        <w:t xml:space="preserve"> </w:t>
      </w:r>
      <w:r>
        <w:rPr>
          <w:spacing w:val="-2"/>
          <w:w w:val="105"/>
          <w:sz w:val="16"/>
        </w:rPr>
        <w:t>esposizioni sovrane</w:t>
      </w:r>
    </w:p>
    <w:p w14:paraId="4B91833A" w14:textId="77777777" w:rsidR="002348C7" w:rsidRDefault="002348C7">
      <w:pPr>
        <w:pStyle w:val="Corpotesto"/>
        <w:rPr>
          <w:sz w:val="16"/>
        </w:rPr>
      </w:pPr>
    </w:p>
    <w:p w14:paraId="28642548" w14:textId="77777777" w:rsidR="002348C7" w:rsidRDefault="002348C7">
      <w:pPr>
        <w:pStyle w:val="Corpotesto"/>
        <w:rPr>
          <w:sz w:val="16"/>
        </w:rPr>
      </w:pPr>
    </w:p>
    <w:p w14:paraId="24F71380" w14:textId="77777777" w:rsidR="002348C7" w:rsidRDefault="002348C7">
      <w:pPr>
        <w:pStyle w:val="Corpotesto"/>
        <w:spacing w:before="27"/>
        <w:rPr>
          <w:sz w:val="16"/>
        </w:rPr>
      </w:pPr>
    </w:p>
    <w:p w14:paraId="35B3CEE5" w14:textId="77777777" w:rsidR="002348C7" w:rsidRDefault="00D809A8">
      <w:pPr>
        <w:ind w:left="3132"/>
        <w:rPr>
          <w:sz w:val="16"/>
        </w:rPr>
      </w:pPr>
      <w:r>
        <w:rPr>
          <w:w w:val="105"/>
          <w:sz w:val="16"/>
        </w:rPr>
        <w:t>Qual</w:t>
      </w:r>
      <w:r>
        <w:rPr>
          <w:spacing w:val="-12"/>
          <w:w w:val="105"/>
          <w:sz w:val="16"/>
        </w:rPr>
        <w:t xml:space="preserve"> </w:t>
      </w:r>
      <w:r>
        <w:rPr>
          <w:w w:val="105"/>
          <w:sz w:val="16"/>
        </w:rPr>
        <w:t>è</w:t>
      </w:r>
      <w:r>
        <w:rPr>
          <w:spacing w:val="-11"/>
          <w:w w:val="105"/>
          <w:sz w:val="16"/>
        </w:rPr>
        <w:t xml:space="preserve"> </w:t>
      </w:r>
      <w:r>
        <w:rPr>
          <w:w w:val="105"/>
          <w:sz w:val="16"/>
        </w:rPr>
        <w:t>la</w:t>
      </w:r>
      <w:r>
        <w:rPr>
          <w:spacing w:val="-11"/>
          <w:w w:val="105"/>
          <w:sz w:val="16"/>
        </w:rPr>
        <w:t xml:space="preserve"> </w:t>
      </w:r>
      <w:r>
        <w:rPr>
          <w:w w:val="105"/>
          <w:sz w:val="16"/>
        </w:rPr>
        <w:t>quota</w:t>
      </w:r>
      <w:r>
        <w:rPr>
          <w:spacing w:val="-11"/>
          <w:w w:val="105"/>
          <w:sz w:val="16"/>
        </w:rPr>
        <w:t xml:space="preserve"> </w:t>
      </w:r>
      <w:r>
        <w:rPr>
          <w:w w:val="105"/>
          <w:sz w:val="16"/>
        </w:rPr>
        <w:t>minima</w:t>
      </w:r>
      <w:r>
        <w:rPr>
          <w:spacing w:val="-11"/>
          <w:w w:val="105"/>
          <w:sz w:val="16"/>
        </w:rPr>
        <w:t xml:space="preserve"> </w:t>
      </w:r>
      <w:r>
        <w:rPr>
          <w:w w:val="105"/>
          <w:sz w:val="16"/>
        </w:rPr>
        <w:t>di</w:t>
      </w:r>
      <w:r>
        <w:rPr>
          <w:spacing w:val="-11"/>
          <w:w w:val="105"/>
          <w:sz w:val="16"/>
        </w:rPr>
        <w:t xml:space="preserve"> </w:t>
      </w:r>
      <w:r>
        <w:rPr>
          <w:w w:val="105"/>
          <w:sz w:val="16"/>
        </w:rPr>
        <w:t>investimenti</w:t>
      </w:r>
      <w:r>
        <w:rPr>
          <w:spacing w:val="-11"/>
          <w:w w:val="105"/>
          <w:sz w:val="16"/>
        </w:rPr>
        <w:t xml:space="preserve"> </w:t>
      </w:r>
      <w:r>
        <w:rPr>
          <w:w w:val="105"/>
          <w:sz w:val="16"/>
        </w:rPr>
        <w:t>in</w:t>
      </w:r>
      <w:r>
        <w:rPr>
          <w:spacing w:val="-11"/>
          <w:w w:val="105"/>
          <w:sz w:val="16"/>
        </w:rPr>
        <w:t xml:space="preserve"> </w:t>
      </w:r>
      <w:r>
        <w:rPr>
          <w:w w:val="105"/>
          <w:sz w:val="16"/>
        </w:rPr>
        <w:t>attività</w:t>
      </w:r>
      <w:r>
        <w:rPr>
          <w:spacing w:val="-11"/>
          <w:w w:val="105"/>
          <w:sz w:val="16"/>
        </w:rPr>
        <w:t xml:space="preserve"> </w:t>
      </w:r>
      <w:r>
        <w:rPr>
          <w:w w:val="105"/>
          <w:sz w:val="16"/>
        </w:rPr>
        <w:t>di</w:t>
      </w:r>
      <w:r>
        <w:rPr>
          <w:spacing w:val="-11"/>
          <w:w w:val="105"/>
          <w:sz w:val="16"/>
        </w:rPr>
        <w:t xml:space="preserve"> </w:t>
      </w:r>
      <w:r>
        <w:rPr>
          <w:w w:val="105"/>
          <w:sz w:val="16"/>
        </w:rPr>
        <w:t>transizione</w:t>
      </w:r>
      <w:r>
        <w:rPr>
          <w:spacing w:val="-11"/>
          <w:w w:val="105"/>
          <w:sz w:val="16"/>
        </w:rPr>
        <w:t xml:space="preserve"> </w:t>
      </w:r>
      <w:r>
        <w:rPr>
          <w:w w:val="105"/>
          <w:sz w:val="16"/>
        </w:rPr>
        <w:t>e</w:t>
      </w:r>
      <w:r>
        <w:rPr>
          <w:spacing w:val="-11"/>
          <w:w w:val="105"/>
          <w:sz w:val="16"/>
        </w:rPr>
        <w:t xml:space="preserve"> </w:t>
      </w:r>
      <w:r>
        <w:rPr>
          <w:w w:val="105"/>
          <w:sz w:val="16"/>
        </w:rPr>
        <w:t>di</w:t>
      </w:r>
      <w:r>
        <w:rPr>
          <w:spacing w:val="-11"/>
          <w:w w:val="105"/>
          <w:sz w:val="16"/>
        </w:rPr>
        <w:t xml:space="preserve"> </w:t>
      </w:r>
      <w:r>
        <w:rPr>
          <w:spacing w:val="-2"/>
          <w:w w:val="105"/>
          <w:sz w:val="16"/>
        </w:rPr>
        <w:t>supporto?</w:t>
      </w:r>
    </w:p>
    <w:p w14:paraId="4E150646" w14:textId="77777777" w:rsidR="002348C7" w:rsidRDefault="002348C7">
      <w:pPr>
        <w:pStyle w:val="Corpotesto"/>
        <w:spacing w:before="179"/>
        <w:rPr>
          <w:sz w:val="16"/>
        </w:rPr>
      </w:pPr>
    </w:p>
    <w:p w14:paraId="179E9887" w14:textId="77777777" w:rsidR="002348C7" w:rsidRDefault="00D809A8">
      <w:pPr>
        <w:ind w:left="3132"/>
        <w:rPr>
          <w:sz w:val="16"/>
        </w:rPr>
      </w:pPr>
      <w:r>
        <w:rPr>
          <w:w w:val="105"/>
          <w:sz w:val="16"/>
        </w:rPr>
        <w:t>Non</w:t>
      </w:r>
      <w:r>
        <w:rPr>
          <w:spacing w:val="-14"/>
          <w:w w:val="105"/>
          <w:sz w:val="16"/>
        </w:rPr>
        <w:t xml:space="preserve"> </w:t>
      </w:r>
      <w:r>
        <w:rPr>
          <w:w w:val="105"/>
          <w:sz w:val="16"/>
        </w:rPr>
        <w:t>vi</w:t>
      </w:r>
      <w:r>
        <w:rPr>
          <w:spacing w:val="-11"/>
          <w:w w:val="105"/>
          <w:sz w:val="16"/>
        </w:rPr>
        <w:t xml:space="preserve"> </w:t>
      </w:r>
      <w:r>
        <w:rPr>
          <w:w w:val="105"/>
          <w:sz w:val="16"/>
        </w:rPr>
        <w:t>è</w:t>
      </w:r>
      <w:r>
        <w:rPr>
          <w:spacing w:val="-11"/>
          <w:w w:val="105"/>
          <w:sz w:val="16"/>
        </w:rPr>
        <w:t xml:space="preserve"> </w:t>
      </w:r>
      <w:r>
        <w:rPr>
          <w:w w:val="105"/>
          <w:sz w:val="16"/>
        </w:rPr>
        <w:t>alcun</w:t>
      </w:r>
      <w:r>
        <w:rPr>
          <w:spacing w:val="-12"/>
          <w:w w:val="105"/>
          <w:sz w:val="16"/>
        </w:rPr>
        <w:t xml:space="preserve"> </w:t>
      </w:r>
      <w:r>
        <w:rPr>
          <w:w w:val="105"/>
          <w:sz w:val="16"/>
        </w:rPr>
        <w:t>impegno</w:t>
      </w:r>
      <w:r>
        <w:rPr>
          <w:spacing w:val="-11"/>
          <w:w w:val="105"/>
          <w:sz w:val="16"/>
        </w:rPr>
        <w:t xml:space="preserve"> </w:t>
      </w:r>
      <w:r>
        <w:rPr>
          <w:w w:val="105"/>
          <w:sz w:val="16"/>
        </w:rPr>
        <w:t>relativo</w:t>
      </w:r>
      <w:r>
        <w:rPr>
          <w:spacing w:val="-11"/>
          <w:w w:val="105"/>
          <w:sz w:val="16"/>
        </w:rPr>
        <w:t xml:space="preserve"> </w:t>
      </w:r>
      <w:r>
        <w:rPr>
          <w:w w:val="105"/>
          <w:sz w:val="16"/>
        </w:rPr>
        <w:t>a</w:t>
      </w:r>
      <w:r>
        <w:rPr>
          <w:spacing w:val="-12"/>
          <w:w w:val="105"/>
          <w:sz w:val="16"/>
        </w:rPr>
        <w:t xml:space="preserve"> </w:t>
      </w:r>
      <w:r>
        <w:rPr>
          <w:w w:val="105"/>
          <w:sz w:val="16"/>
        </w:rPr>
        <w:t>una</w:t>
      </w:r>
      <w:r>
        <w:rPr>
          <w:spacing w:val="-11"/>
          <w:w w:val="105"/>
          <w:sz w:val="16"/>
        </w:rPr>
        <w:t xml:space="preserve"> </w:t>
      </w:r>
      <w:r>
        <w:rPr>
          <w:w w:val="105"/>
          <w:sz w:val="16"/>
        </w:rPr>
        <w:t>quota</w:t>
      </w:r>
      <w:r>
        <w:rPr>
          <w:spacing w:val="-11"/>
          <w:w w:val="105"/>
          <w:sz w:val="16"/>
        </w:rPr>
        <w:t xml:space="preserve"> </w:t>
      </w:r>
      <w:r>
        <w:rPr>
          <w:w w:val="105"/>
          <w:sz w:val="16"/>
        </w:rPr>
        <w:t>minima</w:t>
      </w:r>
      <w:r>
        <w:rPr>
          <w:spacing w:val="-12"/>
          <w:w w:val="105"/>
          <w:sz w:val="16"/>
        </w:rPr>
        <w:t xml:space="preserve"> </w:t>
      </w:r>
      <w:r>
        <w:rPr>
          <w:w w:val="105"/>
          <w:sz w:val="16"/>
        </w:rPr>
        <w:t>di</w:t>
      </w:r>
      <w:r>
        <w:rPr>
          <w:spacing w:val="-11"/>
          <w:w w:val="105"/>
          <w:sz w:val="16"/>
        </w:rPr>
        <w:t xml:space="preserve"> </w:t>
      </w:r>
      <w:r>
        <w:rPr>
          <w:w w:val="105"/>
          <w:sz w:val="16"/>
        </w:rPr>
        <w:t>investimenti</w:t>
      </w:r>
      <w:r>
        <w:rPr>
          <w:spacing w:val="-11"/>
          <w:w w:val="105"/>
          <w:sz w:val="16"/>
        </w:rPr>
        <w:t xml:space="preserve"> </w:t>
      </w:r>
      <w:r>
        <w:rPr>
          <w:w w:val="105"/>
          <w:sz w:val="16"/>
        </w:rPr>
        <w:t>in</w:t>
      </w:r>
      <w:r>
        <w:rPr>
          <w:spacing w:val="-12"/>
          <w:w w:val="105"/>
          <w:sz w:val="16"/>
        </w:rPr>
        <w:t xml:space="preserve"> </w:t>
      </w:r>
      <w:r>
        <w:rPr>
          <w:w w:val="105"/>
          <w:sz w:val="16"/>
        </w:rPr>
        <w:t>attività</w:t>
      </w:r>
      <w:r>
        <w:rPr>
          <w:spacing w:val="-11"/>
          <w:w w:val="105"/>
          <w:sz w:val="16"/>
        </w:rPr>
        <w:t xml:space="preserve"> </w:t>
      </w:r>
      <w:r>
        <w:rPr>
          <w:w w:val="105"/>
          <w:sz w:val="16"/>
        </w:rPr>
        <w:t>di</w:t>
      </w:r>
      <w:r>
        <w:rPr>
          <w:spacing w:val="-11"/>
          <w:w w:val="105"/>
          <w:sz w:val="16"/>
        </w:rPr>
        <w:t xml:space="preserve"> </w:t>
      </w:r>
      <w:r>
        <w:rPr>
          <w:w w:val="105"/>
          <w:sz w:val="16"/>
        </w:rPr>
        <w:t>transizione</w:t>
      </w:r>
      <w:r>
        <w:rPr>
          <w:spacing w:val="-12"/>
          <w:w w:val="105"/>
          <w:sz w:val="16"/>
        </w:rPr>
        <w:t xml:space="preserve"> </w:t>
      </w:r>
      <w:r>
        <w:rPr>
          <w:w w:val="105"/>
          <w:sz w:val="16"/>
        </w:rPr>
        <w:t>e</w:t>
      </w:r>
      <w:r>
        <w:rPr>
          <w:spacing w:val="-11"/>
          <w:w w:val="105"/>
          <w:sz w:val="16"/>
        </w:rPr>
        <w:t xml:space="preserve"> </w:t>
      </w:r>
      <w:r>
        <w:rPr>
          <w:w w:val="105"/>
          <w:sz w:val="16"/>
        </w:rPr>
        <w:t>di</w:t>
      </w:r>
      <w:r>
        <w:rPr>
          <w:spacing w:val="-11"/>
          <w:w w:val="105"/>
          <w:sz w:val="16"/>
        </w:rPr>
        <w:t xml:space="preserve"> </w:t>
      </w:r>
      <w:r>
        <w:rPr>
          <w:spacing w:val="-2"/>
          <w:w w:val="105"/>
          <w:sz w:val="16"/>
        </w:rPr>
        <w:t>supporto.</w:t>
      </w:r>
    </w:p>
    <w:p w14:paraId="3A4E3881" w14:textId="77777777" w:rsidR="002348C7" w:rsidRDefault="002348C7">
      <w:pPr>
        <w:rPr>
          <w:sz w:val="16"/>
        </w:rPr>
        <w:sectPr w:rsidR="002348C7">
          <w:type w:val="continuous"/>
          <w:pgSz w:w="11920" w:h="16850"/>
          <w:pgMar w:top="1260" w:right="425" w:bottom="280" w:left="0" w:header="720" w:footer="720" w:gutter="0"/>
          <w:cols w:space="720"/>
        </w:sectPr>
      </w:pPr>
    </w:p>
    <w:p w14:paraId="65DA6EF3" w14:textId="77777777" w:rsidR="002348C7" w:rsidRDefault="002348C7">
      <w:pPr>
        <w:pStyle w:val="Corpotesto"/>
        <w:rPr>
          <w:sz w:val="19"/>
        </w:rPr>
      </w:pPr>
    </w:p>
    <w:p w14:paraId="07DF4210" w14:textId="77777777" w:rsidR="002348C7" w:rsidRDefault="002348C7">
      <w:pPr>
        <w:pStyle w:val="Corpotesto"/>
        <w:rPr>
          <w:sz w:val="19"/>
        </w:rPr>
      </w:pPr>
    </w:p>
    <w:p w14:paraId="1AF614DD" w14:textId="77777777" w:rsidR="002348C7" w:rsidRDefault="002348C7">
      <w:pPr>
        <w:pStyle w:val="Corpotesto"/>
        <w:rPr>
          <w:sz w:val="19"/>
        </w:rPr>
      </w:pPr>
    </w:p>
    <w:p w14:paraId="6D8B2CD6" w14:textId="77777777" w:rsidR="002348C7" w:rsidRDefault="002348C7">
      <w:pPr>
        <w:pStyle w:val="Corpotesto"/>
        <w:spacing w:before="35"/>
        <w:rPr>
          <w:sz w:val="19"/>
        </w:rPr>
      </w:pPr>
    </w:p>
    <w:p w14:paraId="0F4403AF" w14:textId="77777777" w:rsidR="002348C7" w:rsidRDefault="00D809A8">
      <w:pPr>
        <w:spacing w:line="261" w:lineRule="auto"/>
        <w:ind w:left="148" w:right="35"/>
        <w:rPr>
          <w:sz w:val="19"/>
        </w:rPr>
      </w:pPr>
      <w:r>
        <w:rPr>
          <w:sz w:val="19"/>
        </w:rPr>
        <w:t xml:space="preserve">Si tratta di </w:t>
      </w:r>
      <w:r>
        <w:rPr>
          <w:spacing w:val="-2"/>
          <w:sz w:val="19"/>
        </w:rPr>
        <w:t xml:space="preserve">investimenti </w:t>
      </w:r>
      <w:r>
        <w:rPr>
          <w:sz w:val="19"/>
        </w:rPr>
        <w:t>sostenibili con un obiettivo</w:t>
      </w:r>
      <w:r>
        <w:rPr>
          <w:spacing w:val="-14"/>
          <w:sz w:val="19"/>
        </w:rPr>
        <w:t xml:space="preserve"> </w:t>
      </w:r>
      <w:r>
        <w:rPr>
          <w:sz w:val="19"/>
        </w:rPr>
        <w:t xml:space="preserve">ambientale che non tengono conto dei criteri relativi alle attività </w:t>
      </w:r>
      <w:r>
        <w:rPr>
          <w:spacing w:val="-2"/>
          <w:sz w:val="19"/>
        </w:rPr>
        <w:t xml:space="preserve">economiche </w:t>
      </w:r>
      <w:r>
        <w:rPr>
          <w:sz w:val="19"/>
        </w:rPr>
        <w:t>sostenibili</w:t>
      </w:r>
      <w:r>
        <w:rPr>
          <w:spacing w:val="-9"/>
          <w:sz w:val="19"/>
        </w:rPr>
        <w:t xml:space="preserve"> </w:t>
      </w:r>
      <w:r>
        <w:rPr>
          <w:sz w:val="19"/>
        </w:rPr>
        <w:t>dal</w:t>
      </w:r>
      <w:r>
        <w:rPr>
          <w:spacing w:val="-9"/>
          <w:sz w:val="19"/>
        </w:rPr>
        <w:t xml:space="preserve"> </w:t>
      </w:r>
      <w:r>
        <w:rPr>
          <w:sz w:val="19"/>
        </w:rPr>
        <w:t>punto di vista ambientale previsti dalla tassonomia</w:t>
      </w:r>
      <w:r>
        <w:rPr>
          <w:spacing w:val="-14"/>
          <w:sz w:val="19"/>
        </w:rPr>
        <w:t xml:space="preserve"> </w:t>
      </w:r>
      <w:r>
        <w:rPr>
          <w:sz w:val="19"/>
        </w:rPr>
        <w:t>dell’UE.</w:t>
      </w:r>
    </w:p>
    <w:p w14:paraId="3F4E0074" w14:textId="77777777" w:rsidR="002348C7" w:rsidRDefault="00D809A8">
      <w:pPr>
        <w:pStyle w:val="Titolo4"/>
        <w:spacing w:before="84" w:line="268" w:lineRule="auto"/>
        <w:ind w:right="329"/>
      </w:pPr>
      <w:r>
        <w:rPr>
          <w:b w:val="0"/>
        </w:rPr>
        <w:br w:type="column"/>
      </w:r>
      <w:r>
        <w:rPr>
          <w:w w:val="105"/>
        </w:rPr>
        <w:t>Qual</w:t>
      </w:r>
      <w:r>
        <w:rPr>
          <w:spacing w:val="-10"/>
          <w:w w:val="105"/>
        </w:rPr>
        <w:t xml:space="preserve"> </w:t>
      </w:r>
      <w:r>
        <w:rPr>
          <w:w w:val="105"/>
        </w:rPr>
        <w:t>è</w:t>
      </w:r>
      <w:r>
        <w:rPr>
          <w:spacing w:val="-10"/>
          <w:w w:val="105"/>
        </w:rPr>
        <w:t xml:space="preserve"> </w:t>
      </w:r>
      <w:r>
        <w:rPr>
          <w:w w:val="105"/>
        </w:rPr>
        <w:t>la</w:t>
      </w:r>
      <w:r>
        <w:rPr>
          <w:spacing w:val="-10"/>
          <w:w w:val="105"/>
        </w:rPr>
        <w:t xml:space="preserve"> </w:t>
      </w:r>
      <w:r>
        <w:rPr>
          <w:w w:val="105"/>
        </w:rPr>
        <w:t>quota</w:t>
      </w:r>
      <w:r>
        <w:rPr>
          <w:spacing w:val="-10"/>
          <w:w w:val="105"/>
        </w:rPr>
        <w:t xml:space="preserve"> </w:t>
      </w:r>
      <w:r>
        <w:rPr>
          <w:w w:val="105"/>
        </w:rPr>
        <w:t>minima</w:t>
      </w:r>
      <w:r>
        <w:rPr>
          <w:spacing w:val="-10"/>
          <w:w w:val="105"/>
        </w:rPr>
        <w:t xml:space="preserve"> </w:t>
      </w:r>
      <w:r>
        <w:rPr>
          <w:w w:val="105"/>
        </w:rPr>
        <w:t>di</w:t>
      </w:r>
      <w:r>
        <w:rPr>
          <w:spacing w:val="-10"/>
          <w:w w:val="105"/>
        </w:rPr>
        <w:t xml:space="preserve"> </w:t>
      </w:r>
      <w:r>
        <w:rPr>
          <w:w w:val="105"/>
        </w:rPr>
        <w:t>investimenti</w:t>
      </w:r>
      <w:r>
        <w:rPr>
          <w:spacing w:val="-10"/>
          <w:w w:val="105"/>
        </w:rPr>
        <w:t xml:space="preserve"> </w:t>
      </w:r>
      <w:r>
        <w:rPr>
          <w:w w:val="105"/>
        </w:rPr>
        <w:t>sostenibili</w:t>
      </w:r>
      <w:r>
        <w:rPr>
          <w:spacing w:val="-10"/>
          <w:w w:val="105"/>
        </w:rPr>
        <w:t xml:space="preserve"> </w:t>
      </w:r>
      <w:r>
        <w:rPr>
          <w:w w:val="105"/>
        </w:rPr>
        <w:t>con</w:t>
      </w:r>
      <w:r>
        <w:rPr>
          <w:spacing w:val="-10"/>
          <w:w w:val="105"/>
        </w:rPr>
        <w:t xml:space="preserve"> </w:t>
      </w:r>
      <w:r>
        <w:rPr>
          <w:w w:val="105"/>
        </w:rPr>
        <w:t>un</w:t>
      </w:r>
      <w:r>
        <w:rPr>
          <w:spacing w:val="-10"/>
          <w:w w:val="105"/>
        </w:rPr>
        <w:t xml:space="preserve"> </w:t>
      </w:r>
      <w:r>
        <w:rPr>
          <w:w w:val="105"/>
        </w:rPr>
        <w:t>obiettivo</w:t>
      </w:r>
      <w:r>
        <w:rPr>
          <w:spacing w:val="-10"/>
          <w:w w:val="105"/>
        </w:rPr>
        <w:t xml:space="preserve"> </w:t>
      </w:r>
      <w:r>
        <w:rPr>
          <w:w w:val="105"/>
        </w:rPr>
        <w:t>ambientale</w:t>
      </w:r>
      <w:r>
        <w:rPr>
          <w:spacing w:val="-10"/>
          <w:w w:val="105"/>
        </w:rPr>
        <w:t xml:space="preserve"> </w:t>
      </w:r>
      <w:r>
        <w:rPr>
          <w:w w:val="105"/>
        </w:rPr>
        <w:t>non allineati alla tassonomia dell’UE?</w:t>
      </w:r>
    </w:p>
    <w:p w14:paraId="2E743E9B" w14:textId="77777777" w:rsidR="002348C7" w:rsidRDefault="00D809A8">
      <w:pPr>
        <w:spacing w:before="149" w:line="261" w:lineRule="auto"/>
        <w:ind w:left="187" w:right="329"/>
        <w:rPr>
          <w:sz w:val="19"/>
        </w:rPr>
      </w:pPr>
      <w:r>
        <w:rPr>
          <w:noProof/>
          <w:sz w:val="19"/>
        </w:rPr>
        <w:drawing>
          <wp:anchor distT="0" distB="0" distL="0" distR="0" simplePos="0" relativeHeight="487298048" behindDoc="1" locked="0" layoutInCell="1" allowOverlap="1" wp14:anchorId="25C7F3C0" wp14:editId="02DED356">
            <wp:simplePos x="0" y="0"/>
            <wp:positionH relativeFrom="page">
              <wp:posOffset>9138</wp:posOffset>
            </wp:positionH>
            <wp:positionV relativeFrom="paragraph">
              <wp:posOffset>-276782</wp:posOffset>
            </wp:positionV>
            <wp:extent cx="6610514" cy="5561637"/>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4" cstate="print"/>
                    <a:stretch>
                      <a:fillRect/>
                    </a:stretch>
                  </pic:blipFill>
                  <pic:spPr>
                    <a:xfrm>
                      <a:off x="0" y="0"/>
                      <a:ext cx="6610514" cy="5561637"/>
                    </a:xfrm>
                    <a:prstGeom prst="rect">
                      <a:avLst/>
                    </a:prstGeom>
                  </pic:spPr>
                </pic:pic>
              </a:graphicData>
            </a:graphic>
          </wp:anchor>
        </w:drawing>
      </w:r>
      <w:r>
        <w:rPr>
          <w:sz w:val="19"/>
        </w:rPr>
        <w:t>La quota minima di investimenti con un obiettivo ambientale non allineati alla tassonomia dell’UE è pari all’1%. Il fondo si impegna a garantire una quota minima di investimenti sostenibili con un obiettivo ambientale allineato al SFDR, come illustrato nella voce «#1A</w:t>
      </w:r>
      <w:r>
        <w:rPr>
          <w:spacing w:val="-1"/>
          <w:sz w:val="19"/>
        </w:rPr>
        <w:t xml:space="preserve"> </w:t>
      </w:r>
      <w:r>
        <w:rPr>
          <w:sz w:val="19"/>
        </w:rPr>
        <w:t>Sostenibile» nel grafico della</w:t>
      </w:r>
      <w:r>
        <w:rPr>
          <w:spacing w:val="-4"/>
          <w:sz w:val="19"/>
        </w:rPr>
        <w:t xml:space="preserve"> </w:t>
      </w:r>
      <w:r>
        <w:rPr>
          <w:sz w:val="19"/>
        </w:rPr>
        <w:t>sezione</w:t>
      </w:r>
      <w:r>
        <w:rPr>
          <w:spacing w:val="-4"/>
          <w:sz w:val="19"/>
        </w:rPr>
        <w:t xml:space="preserve"> </w:t>
      </w:r>
      <w:r>
        <w:rPr>
          <w:sz w:val="19"/>
        </w:rPr>
        <w:t>«Qual</w:t>
      </w:r>
      <w:r>
        <w:rPr>
          <w:spacing w:val="-4"/>
          <w:sz w:val="19"/>
        </w:rPr>
        <w:t xml:space="preserve"> </w:t>
      </w:r>
      <w:r>
        <w:rPr>
          <w:sz w:val="19"/>
        </w:rPr>
        <w:t>è</w:t>
      </w:r>
      <w:r>
        <w:rPr>
          <w:spacing w:val="-4"/>
          <w:sz w:val="19"/>
        </w:rPr>
        <w:t xml:space="preserve"> </w:t>
      </w:r>
      <w:r>
        <w:rPr>
          <w:sz w:val="19"/>
        </w:rPr>
        <w:t>l’allocazione</w:t>
      </w:r>
      <w:r>
        <w:rPr>
          <w:spacing w:val="-4"/>
          <w:sz w:val="19"/>
        </w:rPr>
        <w:t xml:space="preserve"> </w:t>
      </w:r>
      <w:r>
        <w:rPr>
          <w:sz w:val="19"/>
        </w:rPr>
        <w:t>degli</w:t>
      </w:r>
      <w:r>
        <w:rPr>
          <w:spacing w:val="-4"/>
          <w:sz w:val="19"/>
        </w:rPr>
        <w:t xml:space="preserve"> </w:t>
      </w:r>
      <w:r>
        <w:rPr>
          <w:sz w:val="19"/>
        </w:rPr>
        <w:t>attivi</w:t>
      </w:r>
      <w:r>
        <w:rPr>
          <w:spacing w:val="-4"/>
          <w:sz w:val="19"/>
        </w:rPr>
        <w:t xml:space="preserve"> </w:t>
      </w:r>
      <w:r>
        <w:rPr>
          <w:sz w:val="19"/>
        </w:rPr>
        <w:t>prevista</w:t>
      </w:r>
      <w:r>
        <w:rPr>
          <w:spacing w:val="-4"/>
          <w:sz w:val="19"/>
        </w:rPr>
        <w:t xml:space="preserve"> </w:t>
      </w:r>
      <w:r>
        <w:rPr>
          <w:sz w:val="19"/>
        </w:rPr>
        <w:t>per</w:t>
      </w:r>
      <w:r>
        <w:rPr>
          <w:spacing w:val="-4"/>
          <w:sz w:val="19"/>
        </w:rPr>
        <w:t xml:space="preserve"> </w:t>
      </w:r>
      <w:r>
        <w:rPr>
          <w:sz w:val="19"/>
        </w:rPr>
        <w:t>il</w:t>
      </w:r>
      <w:r>
        <w:rPr>
          <w:spacing w:val="-4"/>
          <w:sz w:val="19"/>
        </w:rPr>
        <w:t xml:space="preserve"> </w:t>
      </w:r>
      <w:r>
        <w:rPr>
          <w:sz w:val="19"/>
        </w:rPr>
        <w:t>prodotto</w:t>
      </w:r>
      <w:r>
        <w:rPr>
          <w:spacing w:val="-4"/>
          <w:sz w:val="19"/>
        </w:rPr>
        <w:t xml:space="preserve"> </w:t>
      </w:r>
      <w:r>
        <w:rPr>
          <w:sz w:val="19"/>
        </w:rPr>
        <w:t>finanziario?».</w:t>
      </w:r>
      <w:r>
        <w:rPr>
          <w:spacing w:val="-8"/>
          <w:sz w:val="19"/>
        </w:rPr>
        <w:t xml:space="preserve"> </w:t>
      </w:r>
      <w:r>
        <w:rPr>
          <w:sz w:val="19"/>
        </w:rPr>
        <w:t>Tali</w:t>
      </w:r>
      <w:r>
        <w:rPr>
          <w:spacing w:val="-4"/>
          <w:sz w:val="19"/>
        </w:rPr>
        <w:t xml:space="preserve"> </w:t>
      </w:r>
      <w:r>
        <w:rPr>
          <w:sz w:val="19"/>
        </w:rPr>
        <w:t xml:space="preserve">investimenti potrebbero essere allineati alla tassonomia dell’UE. I dati sufficientemente affidabili sull’allineamento alla </w:t>
      </w:r>
      <w:r>
        <w:rPr>
          <w:sz w:val="19"/>
        </w:rPr>
        <w:t>Tassonomia sono scarsi e la copertura dei dati rimane troppo limitata per sostenere un impegno significativo a garantire una quota minima di investimenti allineati alla Tassonomia in questo fondo.</w:t>
      </w:r>
    </w:p>
    <w:p w14:paraId="3C927954" w14:textId="77777777" w:rsidR="002348C7" w:rsidRDefault="002348C7">
      <w:pPr>
        <w:pStyle w:val="Corpotesto"/>
        <w:spacing w:before="159"/>
        <w:rPr>
          <w:sz w:val="19"/>
        </w:rPr>
      </w:pPr>
    </w:p>
    <w:p w14:paraId="5A456E1F" w14:textId="77777777" w:rsidR="002348C7" w:rsidRDefault="00D809A8">
      <w:pPr>
        <w:pStyle w:val="Titolo4"/>
      </w:pPr>
      <w:r>
        <w:rPr>
          <w:spacing w:val="-2"/>
          <w:w w:val="105"/>
        </w:rPr>
        <w:t>Qual</w:t>
      </w:r>
      <w:r>
        <w:rPr>
          <w:spacing w:val="-8"/>
          <w:w w:val="105"/>
        </w:rPr>
        <w:t xml:space="preserve"> </w:t>
      </w:r>
      <w:r>
        <w:rPr>
          <w:spacing w:val="-2"/>
          <w:w w:val="105"/>
        </w:rPr>
        <w:t>è</w:t>
      </w:r>
      <w:r>
        <w:rPr>
          <w:spacing w:val="-6"/>
          <w:w w:val="105"/>
        </w:rPr>
        <w:t xml:space="preserve"> </w:t>
      </w:r>
      <w:r>
        <w:rPr>
          <w:spacing w:val="-2"/>
          <w:w w:val="105"/>
        </w:rPr>
        <w:t>la</w:t>
      </w:r>
      <w:r>
        <w:rPr>
          <w:spacing w:val="-6"/>
          <w:w w:val="105"/>
        </w:rPr>
        <w:t xml:space="preserve"> </w:t>
      </w:r>
      <w:r>
        <w:rPr>
          <w:spacing w:val="-2"/>
          <w:w w:val="105"/>
        </w:rPr>
        <w:t>quota</w:t>
      </w:r>
      <w:r>
        <w:rPr>
          <w:spacing w:val="-6"/>
          <w:w w:val="105"/>
        </w:rPr>
        <w:t xml:space="preserve"> </w:t>
      </w:r>
      <w:r>
        <w:rPr>
          <w:spacing w:val="-2"/>
          <w:w w:val="105"/>
        </w:rPr>
        <w:t>minima</w:t>
      </w:r>
      <w:r>
        <w:rPr>
          <w:spacing w:val="-6"/>
          <w:w w:val="105"/>
        </w:rPr>
        <w:t xml:space="preserve"> </w:t>
      </w:r>
      <w:r>
        <w:rPr>
          <w:spacing w:val="-2"/>
          <w:w w:val="105"/>
        </w:rPr>
        <w:t>di</w:t>
      </w:r>
      <w:r>
        <w:rPr>
          <w:spacing w:val="-6"/>
          <w:w w:val="105"/>
        </w:rPr>
        <w:t xml:space="preserve"> </w:t>
      </w:r>
      <w:r>
        <w:rPr>
          <w:spacing w:val="-2"/>
          <w:w w:val="105"/>
        </w:rPr>
        <w:t>investimenti</w:t>
      </w:r>
      <w:r>
        <w:rPr>
          <w:spacing w:val="-6"/>
          <w:w w:val="105"/>
        </w:rPr>
        <w:t xml:space="preserve"> </w:t>
      </w:r>
      <w:r>
        <w:rPr>
          <w:spacing w:val="-2"/>
          <w:w w:val="105"/>
        </w:rPr>
        <w:t>socialmente</w:t>
      </w:r>
      <w:r>
        <w:rPr>
          <w:spacing w:val="-5"/>
          <w:w w:val="105"/>
        </w:rPr>
        <w:t xml:space="preserve"> </w:t>
      </w:r>
      <w:r>
        <w:rPr>
          <w:spacing w:val="-2"/>
          <w:w w:val="105"/>
        </w:rPr>
        <w:t>sostenibili?</w:t>
      </w:r>
    </w:p>
    <w:p w14:paraId="349E769A" w14:textId="77777777" w:rsidR="002348C7" w:rsidRDefault="00D809A8">
      <w:pPr>
        <w:spacing w:before="190"/>
        <w:ind w:left="187"/>
        <w:rPr>
          <w:sz w:val="19"/>
        </w:rPr>
      </w:pPr>
      <w:r>
        <w:rPr>
          <w:sz w:val="19"/>
        </w:rPr>
        <w:t xml:space="preserve">La quota minima di investimenti sostenibili con un obiettivo sociale è pari allo </w:t>
      </w:r>
      <w:r>
        <w:rPr>
          <w:spacing w:val="-5"/>
          <w:sz w:val="19"/>
        </w:rPr>
        <w:t>0%.</w:t>
      </w:r>
    </w:p>
    <w:p w14:paraId="3E38B588" w14:textId="77777777" w:rsidR="002348C7" w:rsidRDefault="002348C7">
      <w:pPr>
        <w:pStyle w:val="Corpotesto"/>
        <w:spacing w:before="181"/>
        <w:rPr>
          <w:sz w:val="19"/>
        </w:rPr>
      </w:pPr>
    </w:p>
    <w:p w14:paraId="2098F61A" w14:textId="77777777" w:rsidR="002348C7" w:rsidRDefault="00D809A8">
      <w:pPr>
        <w:pStyle w:val="Titolo4"/>
        <w:spacing w:before="1" w:line="268" w:lineRule="auto"/>
        <w:ind w:right="329"/>
      </w:pPr>
      <w:r>
        <w:rPr>
          <w:w w:val="105"/>
        </w:rPr>
        <w:t>Quali</w:t>
      </w:r>
      <w:r>
        <w:rPr>
          <w:spacing w:val="-10"/>
          <w:w w:val="105"/>
        </w:rPr>
        <w:t xml:space="preserve"> </w:t>
      </w:r>
      <w:r>
        <w:rPr>
          <w:w w:val="105"/>
        </w:rPr>
        <w:t>investimenti</w:t>
      </w:r>
      <w:r>
        <w:rPr>
          <w:spacing w:val="-9"/>
          <w:w w:val="105"/>
        </w:rPr>
        <w:t xml:space="preserve"> </w:t>
      </w:r>
      <w:r>
        <w:rPr>
          <w:w w:val="105"/>
        </w:rPr>
        <w:t>sono</w:t>
      </w:r>
      <w:r>
        <w:rPr>
          <w:spacing w:val="-9"/>
          <w:w w:val="105"/>
        </w:rPr>
        <w:t xml:space="preserve"> </w:t>
      </w:r>
      <w:r>
        <w:rPr>
          <w:w w:val="105"/>
        </w:rPr>
        <w:t>inclusi</w:t>
      </w:r>
      <w:r>
        <w:rPr>
          <w:spacing w:val="-9"/>
          <w:w w:val="105"/>
        </w:rPr>
        <w:t xml:space="preserve"> </w:t>
      </w:r>
      <w:r>
        <w:rPr>
          <w:w w:val="105"/>
        </w:rPr>
        <w:t>nella</w:t>
      </w:r>
      <w:r>
        <w:rPr>
          <w:spacing w:val="-9"/>
          <w:w w:val="105"/>
        </w:rPr>
        <w:t xml:space="preserve"> </w:t>
      </w:r>
      <w:r>
        <w:rPr>
          <w:w w:val="105"/>
        </w:rPr>
        <w:t>voce</w:t>
      </w:r>
      <w:r>
        <w:rPr>
          <w:spacing w:val="-9"/>
          <w:w w:val="105"/>
        </w:rPr>
        <w:t xml:space="preserve"> </w:t>
      </w:r>
      <w:r>
        <w:rPr>
          <w:w w:val="105"/>
        </w:rPr>
        <w:t>«#2</w:t>
      </w:r>
      <w:r>
        <w:rPr>
          <w:spacing w:val="-14"/>
          <w:w w:val="105"/>
        </w:rPr>
        <w:t xml:space="preserve"> </w:t>
      </w:r>
      <w:r>
        <w:rPr>
          <w:w w:val="105"/>
        </w:rPr>
        <w:t>Altro»,</w:t>
      </w:r>
      <w:r>
        <w:rPr>
          <w:spacing w:val="-9"/>
          <w:w w:val="105"/>
        </w:rPr>
        <w:t xml:space="preserve"> </w:t>
      </w:r>
      <w:r>
        <w:rPr>
          <w:w w:val="105"/>
        </w:rPr>
        <w:t>qual</w:t>
      </w:r>
      <w:r>
        <w:rPr>
          <w:spacing w:val="-9"/>
          <w:w w:val="105"/>
        </w:rPr>
        <w:t xml:space="preserve"> </w:t>
      </w:r>
      <w:r>
        <w:rPr>
          <w:w w:val="105"/>
        </w:rPr>
        <w:t>è</w:t>
      </w:r>
      <w:r>
        <w:rPr>
          <w:spacing w:val="-9"/>
          <w:w w:val="105"/>
        </w:rPr>
        <w:t xml:space="preserve"> </w:t>
      </w:r>
      <w:r>
        <w:rPr>
          <w:w w:val="105"/>
        </w:rPr>
        <w:t>il</w:t>
      </w:r>
      <w:r>
        <w:rPr>
          <w:spacing w:val="-9"/>
          <w:w w:val="105"/>
        </w:rPr>
        <w:t xml:space="preserve"> </w:t>
      </w:r>
      <w:r>
        <w:rPr>
          <w:w w:val="105"/>
        </w:rPr>
        <w:t>loro</w:t>
      </w:r>
      <w:r>
        <w:rPr>
          <w:spacing w:val="-9"/>
          <w:w w:val="105"/>
        </w:rPr>
        <w:t xml:space="preserve"> </w:t>
      </w:r>
      <w:r>
        <w:rPr>
          <w:w w:val="105"/>
        </w:rPr>
        <w:t>scopo</w:t>
      </w:r>
      <w:r>
        <w:rPr>
          <w:spacing w:val="-9"/>
          <w:w w:val="105"/>
        </w:rPr>
        <w:t xml:space="preserve"> </w:t>
      </w:r>
      <w:r>
        <w:rPr>
          <w:w w:val="105"/>
        </w:rPr>
        <w:t>e</w:t>
      </w:r>
      <w:r>
        <w:rPr>
          <w:spacing w:val="-9"/>
          <w:w w:val="105"/>
        </w:rPr>
        <w:t xml:space="preserve"> </w:t>
      </w:r>
      <w:r>
        <w:rPr>
          <w:w w:val="105"/>
        </w:rPr>
        <w:t>sono</w:t>
      </w:r>
      <w:r>
        <w:rPr>
          <w:spacing w:val="-9"/>
          <w:w w:val="105"/>
        </w:rPr>
        <w:t xml:space="preserve"> </w:t>
      </w:r>
      <w:r>
        <w:rPr>
          <w:w w:val="105"/>
        </w:rPr>
        <w:t>previste garanzie minime ambientali o sociali?</w:t>
      </w:r>
    </w:p>
    <w:p w14:paraId="2726192A" w14:textId="77777777" w:rsidR="002348C7" w:rsidRDefault="00D809A8">
      <w:pPr>
        <w:spacing w:before="148" w:line="259" w:lineRule="auto"/>
        <w:ind w:left="187" w:right="370"/>
        <w:rPr>
          <w:sz w:val="19"/>
        </w:rPr>
      </w:pPr>
      <w:r>
        <w:rPr>
          <w:sz w:val="19"/>
        </w:rPr>
        <w:t>La liquidità può essere detenuta come liquidità ausiliaria o a fini di bilanciamento del rischio. Il fondo</w:t>
      </w:r>
      <w:r>
        <w:rPr>
          <w:spacing w:val="-2"/>
          <w:sz w:val="19"/>
        </w:rPr>
        <w:t xml:space="preserve"> </w:t>
      </w:r>
      <w:r>
        <w:rPr>
          <w:sz w:val="19"/>
        </w:rPr>
        <w:t>può</w:t>
      </w:r>
      <w:r>
        <w:rPr>
          <w:spacing w:val="-2"/>
          <w:sz w:val="19"/>
        </w:rPr>
        <w:t xml:space="preserve"> </w:t>
      </w:r>
      <w:r>
        <w:rPr>
          <w:sz w:val="19"/>
        </w:rPr>
        <w:t>ricorrere</w:t>
      </w:r>
      <w:r>
        <w:rPr>
          <w:spacing w:val="-2"/>
          <w:sz w:val="19"/>
        </w:rPr>
        <w:t xml:space="preserve"> </w:t>
      </w:r>
      <w:r>
        <w:rPr>
          <w:sz w:val="19"/>
        </w:rPr>
        <w:t>a</w:t>
      </w:r>
      <w:r>
        <w:rPr>
          <w:spacing w:val="-2"/>
          <w:sz w:val="19"/>
        </w:rPr>
        <w:t xml:space="preserve"> </w:t>
      </w:r>
      <w:r>
        <w:rPr>
          <w:sz w:val="19"/>
        </w:rPr>
        <w:t>derivati</w:t>
      </w:r>
      <w:r>
        <w:rPr>
          <w:spacing w:val="-2"/>
          <w:sz w:val="19"/>
        </w:rPr>
        <w:t xml:space="preserve"> </w:t>
      </w:r>
      <w:r>
        <w:rPr>
          <w:sz w:val="19"/>
        </w:rPr>
        <w:t>e</w:t>
      </w:r>
      <w:r>
        <w:rPr>
          <w:spacing w:val="-2"/>
          <w:sz w:val="19"/>
        </w:rPr>
        <w:t xml:space="preserve"> </w:t>
      </w:r>
      <w:r>
        <w:rPr>
          <w:sz w:val="19"/>
        </w:rPr>
        <w:t>altre</w:t>
      </w:r>
      <w:r>
        <w:rPr>
          <w:spacing w:val="-2"/>
          <w:sz w:val="19"/>
        </w:rPr>
        <w:t xml:space="preserve"> </w:t>
      </w:r>
      <w:r>
        <w:rPr>
          <w:sz w:val="19"/>
        </w:rPr>
        <w:t>tecniche</w:t>
      </w:r>
      <w:r>
        <w:rPr>
          <w:spacing w:val="-2"/>
          <w:sz w:val="19"/>
        </w:rPr>
        <w:t xml:space="preserve"> </w:t>
      </w:r>
      <w:r>
        <w:rPr>
          <w:sz w:val="19"/>
        </w:rPr>
        <w:t>per</w:t>
      </w:r>
      <w:r>
        <w:rPr>
          <w:spacing w:val="-2"/>
          <w:sz w:val="19"/>
        </w:rPr>
        <w:t xml:space="preserve"> </w:t>
      </w:r>
      <w:r>
        <w:rPr>
          <w:sz w:val="19"/>
        </w:rPr>
        <w:t>gli</w:t>
      </w:r>
      <w:r>
        <w:rPr>
          <w:spacing w:val="-2"/>
          <w:sz w:val="19"/>
        </w:rPr>
        <w:t xml:space="preserve"> </w:t>
      </w:r>
      <w:r>
        <w:rPr>
          <w:sz w:val="19"/>
        </w:rPr>
        <w:t>scopi</w:t>
      </w:r>
      <w:r>
        <w:rPr>
          <w:spacing w:val="-2"/>
          <w:sz w:val="19"/>
        </w:rPr>
        <w:t xml:space="preserve"> </w:t>
      </w:r>
      <w:r>
        <w:rPr>
          <w:sz w:val="19"/>
        </w:rPr>
        <w:t>descritti</w:t>
      </w:r>
      <w:r>
        <w:rPr>
          <w:spacing w:val="-2"/>
          <w:sz w:val="19"/>
        </w:rPr>
        <w:t xml:space="preserve"> </w:t>
      </w:r>
      <w:r>
        <w:rPr>
          <w:sz w:val="19"/>
        </w:rPr>
        <w:t>nella</w:t>
      </w:r>
      <w:r>
        <w:rPr>
          <w:spacing w:val="-2"/>
          <w:sz w:val="19"/>
        </w:rPr>
        <w:t xml:space="preserve"> </w:t>
      </w:r>
      <w:r>
        <w:rPr>
          <w:sz w:val="19"/>
        </w:rPr>
        <w:t>sezione</w:t>
      </w:r>
      <w:r>
        <w:rPr>
          <w:spacing w:val="-2"/>
          <w:sz w:val="19"/>
        </w:rPr>
        <w:t xml:space="preserve"> </w:t>
      </w:r>
      <w:r>
        <w:rPr>
          <w:sz w:val="19"/>
        </w:rPr>
        <w:t>«Descrizione</w:t>
      </w:r>
      <w:r>
        <w:rPr>
          <w:spacing w:val="-2"/>
          <w:sz w:val="19"/>
        </w:rPr>
        <w:t xml:space="preserve"> </w:t>
      </w:r>
      <w:r>
        <w:rPr>
          <w:sz w:val="19"/>
        </w:rPr>
        <w:t>del fondo» del prospetto. Questa categoria può includere anche titoli per i quali non sono disponibili dati rilevanti. Non si applicano garanzie minime ambientali o sociali.</w:t>
      </w:r>
    </w:p>
    <w:p w14:paraId="7BA0324D" w14:textId="77777777" w:rsidR="002348C7" w:rsidRDefault="002348C7">
      <w:pPr>
        <w:pStyle w:val="Corpotesto"/>
        <w:rPr>
          <w:sz w:val="19"/>
        </w:rPr>
      </w:pPr>
    </w:p>
    <w:p w14:paraId="4BB6B034" w14:textId="77777777" w:rsidR="002348C7" w:rsidRDefault="002348C7">
      <w:pPr>
        <w:pStyle w:val="Corpotesto"/>
        <w:rPr>
          <w:sz w:val="19"/>
        </w:rPr>
      </w:pPr>
    </w:p>
    <w:p w14:paraId="3A929B06" w14:textId="77777777" w:rsidR="002348C7" w:rsidRDefault="002348C7">
      <w:pPr>
        <w:pStyle w:val="Corpotesto"/>
        <w:rPr>
          <w:sz w:val="19"/>
        </w:rPr>
      </w:pPr>
    </w:p>
    <w:p w14:paraId="255210BE" w14:textId="77777777" w:rsidR="002348C7" w:rsidRDefault="002348C7">
      <w:pPr>
        <w:pStyle w:val="Corpotesto"/>
        <w:rPr>
          <w:sz w:val="19"/>
        </w:rPr>
      </w:pPr>
    </w:p>
    <w:p w14:paraId="58592183" w14:textId="77777777" w:rsidR="002348C7" w:rsidRDefault="002348C7">
      <w:pPr>
        <w:pStyle w:val="Corpotesto"/>
        <w:spacing w:before="185"/>
        <w:rPr>
          <w:sz w:val="19"/>
        </w:rPr>
      </w:pPr>
    </w:p>
    <w:p w14:paraId="6E678C48" w14:textId="77777777" w:rsidR="002348C7" w:rsidRDefault="00D809A8">
      <w:pPr>
        <w:pStyle w:val="Titolo4"/>
        <w:ind w:left="148"/>
      </w:pPr>
      <w:r>
        <w:t xml:space="preserve">Dove posso trovare online ulteriori informazioni specifiche sui </w:t>
      </w:r>
      <w:r>
        <w:rPr>
          <w:spacing w:val="-2"/>
        </w:rPr>
        <w:t>prodotti?</w:t>
      </w:r>
    </w:p>
    <w:p w14:paraId="157DA35D" w14:textId="77777777" w:rsidR="002348C7" w:rsidRDefault="00D809A8">
      <w:pPr>
        <w:spacing w:before="198"/>
        <w:ind w:left="148"/>
        <w:rPr>
          <w:sz w:val="16"/>
        </w:rPr>
      </w:pPr>
      <w:r>
        <w:rPr>
          <w:sz w:val="16"/>
        </w:rPr>
        <w:t>Ulteriori</w:t>
      </w:r>
      <w:r>
        <w:rPr>
          <w:spacing w:val="11"/>
          <w:sz w:val="16"/>
        </w:rPr>
        <w:t xml:space="preserve"> </w:t>
      </w:r>
      <w:r>
        <w:rPr>
          <w:sz w:val="16"/>
        </w:rPr>
        <w:t>informazioni</w:t>
      </w:r>
      <w:r>
        <w:rPr>
          <w:spacing w:val="11"/>
          <w:sz w:val="16"/>
        </w:rPr>
        <w:t xml:space="preserve"> </w:t>
      </w:r>
      <w:r>
        <w:rPr>
          <w:sz w:val="16"/>
        </w:rPr>
        <w:t>specifiche</w:t>
      </w:r>
      <w:r>
        <w:rPr>
          <w:spacing w:val="12"/>
          <w:sz w:val="16"/>
        </w:rPr>
        <w:t xml:space="preserve"> </w:t>
      </w:r>
      <w:r>
        <w:rPr>
          <w:sz w:val="16"/>
        </w:rPr>
        <w:t>sul</w:t>
      </w:r>
      <w:r>
        <w:rPr>
          <w:spacing w:val="11"/>
          <w:sz w:val="16"/>
        </w:rPr>
        <w:t xml:space="preserve"> </w:t>
      </w:r>
      <w:r>
        <w:rPr>
          <w:sz w:val="16"/>
        </w:rPr>
        <w:t>prodotto</w:t>
      </w:r>
      <w:r>
        <w:rPr>
          <w:spacing w:val="11"/>
          <w:sz w:val="16"/>
        </w:rPr>
        <w:t xml:space="preserve"> </w:t>
      </w:r>
      <w:r>
        <w:rPr>
          <w:sz w:val="16"/>
        </w:rPr>
        <w:t>sono</w:t>
      </w:r>
      <w:r>
        <w:rPr>
          <w:spacing w:val="12"/>
          <w:sz w:val="16"/>
        </w:rPr>
        <w:t xml:space="preserve"> </w:t>
      </w:r>
      <w:r>
        <w:rPr>
          <w:sz w:val="16"/>
        </w:rPr>
        <w:t>disponibili</w:t>
      </w:r>
      <w:r>
        <w:rPr>
          <w:spacing w:val="11"/>
          <w:sz w:val="16"/>
        </w:rPr>
        <w:t xml:space="preserve"> </w:t>
      </w:r>
      <w:r>
        <w:rPr>
          <w:sz w:val="16"/>
        </w:rPr>
        <w:t>su</w:t>
      </w:r>
      <w:r>
        <w:rPr>
          <w:spacing w:val="11"/>
          <w:sz w:val="16"/>
        </w:rPr>
        <w:t xml:space="preserve"> </w:t>
      </w:r>
      <w:r>
        <w:rPr>
          <w:spacing w:val="-2"/>
          <w:sz w:val="16"/>
        </w:rPr>
        <w:t>nordea.lu</w:t>
      </w:r>
    </w:p>
    <w:p w14:paraId="0FF0EE58" w14:textId="77777777" w:rsidR="002348C7" w:rsidRDefault="002348C7">
      <w:pPr>
        <w:rPr>
          <w:sz w:val="16"/>
        </w:rPr>
        <w:sectPr w:rsidR="002348C7">
          <w:pgSz w:w="11920" w:h="16850"/>
          <w:pgMar w:top="1220" w:right="425" w:bottom="280" w:left="0" w:header="720" w:footer="720" w:gutter="0"/>
          <w:cols w:num="2" w:space="720" w:equalWidth="0">
            <w:col w:w="1879" w:space="745"/>
            <w:col w:w="8871"/>
          </w:cols>
        </w:sectPr>
      </w:pPr>
    </w:p>
    <w:p w14:paraId="28F46B5B" w14:textId="77777777" w:rsidR="002348C7" w:rsidRDefault="002348C7">
      <w:pPr>
        <w:pStyle w:val="Corpotesto"/>
        <w:spacing w:before="65"/>
      </w:pPr>
    </w:p>
    <w:p w14:paraId="43C73D2D" w14:textId="77777777" w:rsidR="002348C7" w:rsidRDefault="00D809A8">
      <w:pPr>
        <w:pStyle w:val="Corpotesto"/>
        <w:spacing w:line="256" w:lineRule="auto"/>
        <w:ind w:left="2777" w:right="1403"/>
      </w:pPr>
      <w:r>
        <w:t>Ulteriori</w:t>
      </w:r>
      <w:r>
        <w:rPr>
          <w:spacing w:val="-11"/>
        </w:rPr>
        <w:t xml:space="preserve"> </w:t>
      </w:r>
      <w:r>
        <w:t>informazioni,</w:t>
      </w:r>
      <w:r>
        <w:rPr>
          <w:spacing w:val="-11"/>
        </w:rPr>
        <w:t xml:space="preserve"> </w:t>
      </w:r>
      <w:r>
        <w:t>come</w:t>
      </w:r>
      <w:r>
        <w:rPr>
          <w:spacing w:val="-11"/>
        </w:rPr>
        <w:t xml:space="preserve"> </w:t>
      </w:r>
      <w:r>
        <w:t>indicato</w:t>
      </w:r>
      <w:r>
        <w:rPr>
          <w:spacing w:val="-11"/>
        </w:rPr>
        <w:t xml:space="preserve"> </w:t>
      </w:r>
      <w:r>
        <w:t>nelle</w:t>
      </w:r>
      <w:r>
        <w:rPr>
          <w:spacing w:val="-11"/>
        </w:rPr>
        <w:t xml:space="preserve"> </w:t>
      </w:r>
      <w:r>
        <w:t>sezioni</w:t>
      </w:r>
      <w:r>
        <w:rPr>
          <w:spacing w:val="-11"/>
        </w:rPr>
        <w:t xml:space="preserve"> </w:t>
      </w:r>
      <w:r>
        <w:t>precedenti,</w:t>
      </w:r>
      <w:r>
        <w:rPr>
          <w:spacing w:val="-11"/>
        </w:rPr>
        <w:t xml:space="preserve"> </w:t>
      </w:r>
      <w:r>
        <w:t>sono</w:t>
      </w:r>
      <w:r>
        <w:rPr>
          <w:spacing w:val="-11"/>
        </w:rPr>
        <w:t xml:space="preserve"> </w:t>
      </w:r>
      <w:r>
        <w:t>disponibili</w:t>
      </w:r>
      <w:r>
        <w:rPr>
          <w:spacing w:val="-11"/>
        </w:rPr>
        <w:t xml:space="preserve"> </w:t>
      </w:r>
      <w:r>
        <w:t>qui: Informazioni relative alla sostenibilità</w:t>
      </w:r>
    </w:p>
    <w:p w14:paraId="4D82CD40" w14:textId="77777777" w:rsidR="002348C7" w:rsidRDefault="00D809A8">
      <w:pPr>
        <w:pStyle w:val="Corpotesto"/>
        <w:spacing w:before="4" w:line="256" w:lineRule="auto"/>
        <w:ind w:left="2777" w:right="5834"/>
      </w:pPr>
      <w:r>
        <w:t>Politica</w:t>
      </w:r>
      <w:r>
        <w:rPr>
          <w:spacing w:val="-13"/>
        </w:rPr>
        <w:t xml:space="preserve"> </w:t>
      </w:r>
      <w:r>
        <w:t>di</w:t>
      </w:r>
      <w:r>
        <w:rPr>
          <w:spacing w:val="-12"/>
        </w:rPr>
        <w:t xml:space="preserve"> </w:t>
      </w:r>
      <w:r>
        <w:t>investimento</w:t>
      </w:r>
      <w:r>
        <w:rPr>
          <w:spacing w:val="-13"/>
        </w:rPr>
        <w:t xml:space="preserve"> </w:t>
      </w:r>
      <w:r>
        <w:t>responsabile Elenco delle esclusioni</w:t>
      </w:r>
    </w:p>
    <w:p w14:paraId="2E08EB4A" w14:textId="77777777" w:rsidR="002348C7" w:rsidRDefault="00D809A8">
      <w:pPr>
        <w:pStyle w:val="Corpotesto"/>
        <w:spacing w:before="3"/>
        <w:ind w:left="2777"/>
      </w:pPr>
      <w:r>
        <w:t>Politica</w:t>
      </w:r>
      <w:r>
        <w:rPr>
          <w:spacing w:val="-13"/>
        </w:rPr>
        <w:t xml:space="preserve"> </w:t>
      </w:r>
      <w:r>
        <w:t>sui</w:t>
      </w:r>
      <w:r>
        <w:rPr>
          <w:spacing w:val="-12"/>
        </w:rPr>
        <w:t xml:space="preserve"> </w:t>
      </w:r>
      <w:r>
        <w:t>combustibili</w:t>
      </w:r>
      <w:r>
        <w:rPr>
          <w:spacing w:val="-12"/>
        </w:rPr>
        <w:t xml:space="preserve"> </w:t>
      </w:r>
      <w:r>
        <w:t>fossili</w:t>
      </w:r>
      <w:r>
        <w:rPr>
          <w:spacing w:val="-12"/>
        </w:rPr>
        <w:t xml:space="preserve"> </w:t>
      </w:r>
      <w:r>
        <w:t>allineata</w:t>
      </w:r>
      <w:r>
        <w:rPr>
          <w:spacing w:val="-12"/>
        </w:rPr>
        <w:t xml:space="preserve"> </w:t>
      </w:r>
      <w:r>
        <w:t>all’Accordo</w:t>
      </w:r>
      <w:r>
        <w:rPr>
          <w:spacing w:val="-12"/>
        </w:rPr>
        <w:t xml:space="preserve"> </w:t>
      </w:r>
      <w:r>
        <w:t>di</w:t>
      </w:r>
      <w:r>
        <w:rPr>
          <w:spacing w:val="-12"/>
        </w:rPr>
        <w:t xml:space="preserve"> </w:t>
      </w:r>
      <w:r>
        <w:rPr>
          <w:spacing w:val="-2"/>
        </w:rPr>
        <w:t>Parigi</w:t>
      </w:r>
    </w:p>
    <w:p w14:paraId="273743F6" w14:textId="77777777" w:rsidR="002348C7" w:rsidRDefault="002348C7">
      <w:pPr>
        <w:pStyle w:val="Corpotesto"/>
      </w:pPr>
    </w:p>
    <w:p w14:paraId="0E36F230" w14:textId="77777777" w:rsidR="002348C7" w:rsidRDefault="002348C7">
      <w:pPr>
        <w:pStyle w:val="Corpotesto"/>
      </w:pPr>
    </w:p>
    <w:p w14:paraId="6CF5C94B" w14:textId="77777777" w:rsidR="002348C7" w:rsidRDefault="002348C7">
      <w:pPr>
        <w:pStyle w:val="Corpotesto"/>
      </w:pPr>
    </w:p>
    <w:p w14:paraId="2C382261" w14:textId="77777777" w:rsidR="002348C7" w:rsidRDefault="002348C7">
      <w:pPr>
        <w:pStyle w:val="Corpotesto"/>
      </w:pPr>
    </w:p>
    <w:p w14:paraId="008BBEE1" w14:textId="77777777" w:rsidR="002348C7" w:rsidRDefault="002348C7">
      <w:pPr>
        <w:pStyle w:val="Corpotesto"/>
      </w:pPr>
    </w:p>
    <w:p w14:paraId="0C2676D6" w14:textId="77777777" w:rsidR="002348C7" w:rsidRDefault="002348C7">
      <w:pPr>
        <w:pStyle w:val="Corpotesto"/>
      </w:pPr>
    </w:p>
    <w:p w14:paraId="3AA9B2F4" w14:textId="77777777" w:rsidR="002348C7" w:rsidRDefault="002348C7">
      <w:pPr>
        <w:pStyle w:val="Corpotesto"/>
      </w:pPr>
    </w:p>
    <w:p w14:paraId="1B431D5C" w14:textId="77777777" w:rsidR="002348C7" w:rsidRDefault="002348C7">
      <w:pPr>
        <w:pStyle w:val="Corpotesto"/>
      </w:pPr>
    </w:p>
    <w:p w14:paraId="78CA24FD" w14:textId="77777777" w:rsidR="002348C7" w:rsidRDefault="002348C7">
      <w:pPr>
        <w:pStyle w:val="Corpotesto"/>
      </w:pPr>
    </w:p>
    <w:p w14:paraId="7DFA048E" w14:textId="77777777" w:rsidR="002348C7" w:rsidRDefault="002348C7">
      <w:pPr>
        <w:pStyle w:val="Corpotesto"/>
      </w:pPr>
    </w:p>
    <w:p w14:paraId="7B8DA528" w14:textId="77777777" w:rsidR="002348C7" w:rsidRDefault="002348C7">
      <w:pPr>
        <w:pStyle w:val="Corpotesto"/>
      </w:pPr>
    </w:p>
    <w:p w14:paraId="0405ED31" w14:textId="77777777" w:rsidR="002348C7" w:rsidRDefault="002348C7">
      <w:pPr>
        <w:pStyle w:val="Corpotesto"/>
      </w:pPr>
    </w:p>
    <w:p w14:paraId="72691570" w14:textId="77777777" w:rsidR="002348C7" w:rsidRDefault="002348C7">
      <w:pPr>
        <w:pStyle w:val="Corpotesto"/>
      </w:pPr>
    </w:p>
    <w:p w14:paraId="44686312" w14:textId="77777777" w:rsidR="002348C7" w:rsidRDefault="002348C7">
      <w:pPr>
        <w:pStyle w:val="Corpotesto"/>
      </w:pPr>
    </w:p>
    <w:p w14:paraId="73AD8D44" w14:textId="77777777" w:rsidR="002348C7" w:rsidRDefault="002348C7">
      <w:pPr>
        <w:pStyle w:val="Corpotesto"/>
      </w:pPr>
    </w:p>
    <w:p w14:paraId="641160D6" w14:textId="77777777" w:rsidR="002348C7" w:rsidRDefault="002348C7">
      <w:pPr>
        <w:pStyle w:val="Corpotesto"/>
      </w:pPr>
    </w:p>
    <w:p w14:paraId="09BCEAC1" w14:textId="77777777" w:rsidR="002348C7" w:rsidRDefault="002348C7">
      <w:pPr>
        <w:pStyle w:val="Corpotesto"/>
      </w:pPr>
    </w:p>
    <w:p w14:paraId="2F86AF01" w14:textId="77777777" w:rsidR="002348C7" w:rsidRDefault="002348C7">
      <w:pPr>
        <w:pStyle w:val="Corpotesto"/>
      </w:pPr>
    </w:p>
    <w:p w14:paraId="5CF47860" w14:textId="77777777" w:rsidR="002348C7" w:rsidRDefault="002348C7">
      <w:pPr>
        <w:pStyle w:val="Corpotesto"/>
      </w:pPr>
    </w:p>
    <w:p w14:paraId="29BAF1DD" w14:textId="77777777" w:rsidR="002348C7" w:rsidRDefault="002348C7">
      <w:pPr>
        <w:pStyle w:val="Corpotesto"/>
      </w:pPr>
    </w:p>
    <w:p w14:paraId="03DD6FD9" w14:textId="77777777" w:rsidR="002348C7" w:rsidRDefault="002348C7">
      <w:pPr>
        <w:pStyle w:val="Corpotesto"/>
      </w:pPr>
    </w:p>
    <w:p w14:paraId="61189306" w14:textId="77777777" w:rsidR="002348C7" w:rsidRDefault="002348C7">
      <w:pPr>
        <w:pStyle w:val="Corpotesto"/>
      </w:pPr>
    </w:p>
    <w:p w14:paraId="06CD3A0E" w14:textId="77777777" w:rsidR="002348C7" w:rsidRDefault="002348C7">
      <w:pPr>
        <w:pStyle w:val="Corpotesto"/>
      </w:pPr>
    </w:p>
    <w:p w14:paraId="0A38DBA5" w14:textId="77777777" w:rsidR="002348C7" w:rsidRDefault="002348C7">
      <w:pPr>
        <w:pStyle w:val="Corpotesto"/>
      </w:pPr>
    </w:p>
    <w:p w14:paraId="424EF107" w14:textId="77777777" w:rsidR="002348C7" w:rsidRDefault="002348C7">
      <w:pPr>
        <w:pStyle w:val="Corpotesto"/>
      </w:pPr>
    </w:p>
    <w:p w14:paraId="69817A33" w14:textId="77777777" w:rsidR="002348C7" w:rsidRDefault="002348C7">
      <w:pPr>
        <w:pStyle w:val="Corpotesto"/>
        <w:spacing w:before="199"/>
      </w:pPr>
    </w:p>
    <w:p w14:paraId="2739DC82" w14:textId="77777777" w:rsidR="002348C7" w:rsidRDefault="00D809A8">
      <w:pPr>
        <w:spacing w:line="199" w:lineRule="auto"/>
        <w:ind w:left="5353" w:right="4958"/>
        <w:jc w:val="center"/>
        <w:rPr>
          <w:sz w:val="6"/>
        </w:rPr>
      </w:pPr>
      <w:r>
        <w:rPr>
          <w:color w:val="8B8A8C"/>
          <w:sz w:val="6"/>
        </w:rPr>
        <w:t>Prospetto</w:t>
      </w:r>
      <w:r>
        <w:rPr>
          <w:color w:val="8B8A8C"/>
          <w:spacing w:val="-5"/>
          <w:sz w:val="6"/>
        </w:rPr>
        <w:t xml:space="preserve"> </w:t>
      </w:r>
      <w:r>
        <w:rPr>
          <w:color w:val="8B8A8C"/>
          <w:sz w:val="6"/>
        </w:rPr>
        <w:t>informativo</w:t>
      </w:r>
      <w:r>
        <w:rPr>
          <w:color w:val="8B8A8C"/>
          <w:spacing w:val="-4"/>
          <w:sz w:val="6"/>
        </w:rPr>
        <w:t xml:space="preserve"> </w:t>
      </w:r>
      <w:r>
        <w:rPr>
          <w:color w:val="8B8A8C"/>
          <w:sz w:val="6"/>
        </w:rPr>
        <w:t>del</w:t>
      </w:r>
      <w:r>
        <w:rPr>
          <w:color w:val="8B8A8C"/>
          <w:spacing w:val="-4"/>
          <w:sz w:val="6"/>
        </w:rPr>
        <w:t xml:space="preserve"> </w:t>
      </w:r>
      <w:r>
        <w:rPr>
          <w:color w:val="8B8A8C"/>
          <w:sz w:val="6"/>
        </w:rPr>
        <w:t>gennaio</w:t>
      </w:r>
      <w:r>
        <w:rPr>
          <w:color w:val="8B8A8C"/>
          <w:spacing w:val="-4"/>
          <w:sz w:val="6"/>
        </w:rPr>
        <w:t xml:space="preserve"> </w:t>
      </w:r>
      <w:r>
        <w:rPr>
          <w:color w:val="8B8A8C"/>
          <w:sz w:val="6"/>
        </w:rPr>
        <w:t>2026</w:t>
      </w:r>
      <w:r>
        <w:rPr>
          <w:color w:val="8B8A8C"/>
          <w:spacing w:val="40"/>
          <w:sz w:val="6"/>
        </w:rPr>
        <w:t xml:space="preserve"> </w:t>
      </w:r>
      <w:r>
        <w:rPr>
          <w:color w:val="8B8A8C"/>
          <w:sz w:val="6"/>
        </w:rPr>
        <w:t>Nordea</w:t>
      </w:r>
      <w:r>
        <w:rPr>
          <w:color w:val="8B8A8C"/>
          <w:spacing w:val="-5"/>
          <w:sz w:val="6"/>
        </w:rPr>
        <w:t xml:space="preserve"> </w:t>
      </w:r>
      <w:r>
        <w:rPr>
          <w:color w:val="8B8A8C"/>
          <w:sz w:val="6"/>
        </w:rPr>
        <w:t>1</w:t>
      </w:r>
      <w:r>
        <w:rPr>
          <w:color w:val="8B8A8C"/>
          <w:spacing w:val="-4"/>
          <w:sz w:val="6"/>
        </w:rPr>
        <w:t xml:space="preserve"> </w:t>
      </w:r>
      <w:r>
        <w:rPr>
          <w:color w:val="8B8A8C"/>
          <w:sz w:val="6"/>
        </w:rPr>
        <w:t>SICAV</w:t>
      </w:r>
    </w:p>
    <w:p w14:paraId="71CD22DE" w14:textId="77777777" w:rsidR="002348C7" w:rsidRDefault="00D809A8">
      <w:pPr>
        <w:spacing w:line="65" w:lineRule="exact"/>
        <w:ind w:left="5353" w:right="4961"/>
        <w:jc w:val="center"/>
        <w:rPr>
          <w:sz w:val="6"/>
        </w:rPr>
      </w:pPr>
      <w:r>
        <w:rPr>
          <w:color w:val="8B8A8C"/>
          <w:spacing w:val="-5"/>
          <w:sz w:val="6"/>
        </w:rPr>
        <w:t>568</w:t>
      </w:r>
    </w:p>
    <w:sectPr w:rsidR="002348C7">
      <w:type w:val="continuous"/>
      <w:pgSz w:w="11920" w:h="16850"/>
      <w:pgMar w:top="1260" w:right="425" w:bottom="28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B4B15"/>
    <w:multiLevelType w:val="hybridMultilevel"/>
    <w:tmpl w:val="6366CE34"/>
    <w:lvl w:ilvl="0" w:tplc="4AFE6E46">
      <w:numFmt w:val="bullet"/>
      <w:lvlText w:val="•"/>
      <w:lvlJc w:val="left"/>
      <w:pPr>
        <w:ind w:left="148" w:hanging="236"/>
      </w:pPr>
      <w:rPr>
        <w:rFonts w:ascii="Arial" w:eastAsia="Arial" w:hAnsi="Arial" w:cs="Arial" w:hint="default"/>
        <w:b w:val="0"/>
        <w:bCs w:val="0"/>
        <w:i w:val="0"/>
        <w:iCs w:val="0"/>
        <w:spacing w:val="0"/>
        <w:w w:val="99"/>
        <w:sz w:val="19"/>
        <w:szCs w:val="19"/>
        <w:lang w:val="it-IT" w:eastAsia="en-US" w:bidi="ar-SA"/>
      </w:rPr>
    </w:lvl>
    <w:lvl w:ilvl="1" w:tplc="CCF8C5E0">
      <w:numFmt w:val="bullet"/>
      <w:lvlText w:val="•"/>
      <w:lvlJc w:val="left"/>
      <w:pPr>
        <w:ind w:left="1009" w:hanging="236"/>
      </w:pPr>
      <w:rPr>
        <w:rFonts w:hint="default"/>
        <w:lang w:val="it-IT" w:eastAsia="en-US" w:bidi="ar-SA"/>
      </w:rPr>
    </w:lvl>
    <w:lvl w:ilvl="2" w:tplc="D27ECBD4">
      <w:numFmt w:val="bullet"/>
      <w:lvlText w:val="•"/>
      <w:lvlJc w:val="left"/>
      <w:pPr>
        <w:ind w:left="1879" w:hanging="236"/>
      </w:pPr>
      <w:rPr>
        <w:rFonts w:hint="default"/>
        <w:lang w:val="it-IT" w:eastAsia="en-US" w:bidi="ar-SA"/>
      </w:rPr>
    </w:lvl>
    <w:lvl w:ilvl="3" w:tplc="112654B2">
      <w:numFmt w:val="bullet"/>
      <w:lvlText w:val="•"/>
      <w:lvlJc w:val="left"/>
      <w:pPr>
        <w:ind w:left="2749" w:hanging="236"/>
      </w:pPr>
      <w:rPr>
        <w:rFonts w:hint="default"/>
        <w:lang w:val="it-IT" w:eastAsia="en-US" w:bidi="ar-SA"/>
      </w:rPr>
    </w:lvl>
    <w:lvl w:ilvl="4" w:tplc="A7340EB0">
      <w:numFmt w:val="bullet"/>
      <w:lvlText w:val="•"/>
      <w:lvlJc w:val="left"/>
      <w:pPr>
        <w:ind w:left="3618" w:hanging="236"/>
      </w:pPr>
      <w:rPr>
        <w:rFonts w:hint="default"/>
        <w:lang w:val="it-IT" w:eastAsia="en-US" w:bidi="ar-SA"/>
      </w:rPr>
    </w:lvl>
    <w:lvl w:ilvl="5" w:tplc="C9705676">
      <w:numFmt w:val="bullet"/>
      <w:lvlText w:val="•"/>
      <w:lvlJc w:val="left"/>
      <w:pPr>
        <w:ind w:left="4488" w:hanging="236"/>
      </w:pPr>
      <w:rPr>
        <w:rFonts w:hint="default"/>
        <w:lang w:val="it-IT" w:eastAsia="en-US" w:bidi="ar-SA"/>
      </w:rPr>
    </w:lvl>
    <w:lvl w:ilvl="6" w:tplc="4FACD5EC">
      <w:numFmt w:val="bullet"/>
      <w:lvlText w:val="•"/>
      <w:lvlJc w:val="left"/>
      <w:pPr>
        <w:ind w:left="5358" w:hanging="236"/>
      </w:pPr>
      <w:rPr>
        <w:rFonts w:hint="default"/>
        <w:lang w:val="it-IT" w:eastAsia="en-US" w:bidi="ar-SA"/>
      </w:rPr>
    </w:lvl>
    <w:lvl w:ilvl="7" w:tplc="49A0D1B8">
      <w:numFmt w:val="bullet"/>
      <w:lvlText w:val="•"/>
      <w:lvlJc w:val="left"/>
      <w:pPr>
        <w:ind w:left="6228" w:hanging="236"/>
      </w:pPr>
      <w:rPr>
        <w:rFonts w:hint="default"/>
        <w:lang w:val="it-IT" w:eastAsia="en-US" w:bidi="ar-SA"/>
      </w:rPr>
    </w:lvl>
    <w:lvl w:ilvl="8" w:tplc="0246B5B4">
      <w:numFmt w:val="bullet"/>
      <w:lvlText w:val="•"/>
      <w:lvlJc w:val="left"/>
      <w:pPr>
        <w:ind w:left="7097" w:hanging="236"/>
      </w:pPr>
      <w:rPr>
        <w:rFonts w:hint="default"/>
        <w:lang w:val="it-IT" w:eastAsia="en-US" w:bidi="ar-SA"/>
      </w:rPr>
    </w:lvl>
  </w:abstractNum>
  <w:abstractNum w:abstractNumId="1" w15:restartNumberingAfterBreak="0">
    <w:nsid w:val="067910BA"/>
    <w:multiLevelType w:val="hybridMultilevel"/>
    <w:tmpl w:val="ACD4D6BC"/>
    <w:lvl w:ilvl="0" w:tplc="7B12F6DE">
      <w:start w:val="1"/>
      <w:numFmt w:val="decimal"/>
      <w:lvlText w:val="%1"/>
      <w:lvlJc w:val="left"/>
      <w:pPr>
        <w:ind w:left="230" w:hanging="92"/>
        <w:jc w:val="left"/>
      </w:pPr>
      <w:rPr>
        <w:rFonts w:hint="default"/>
        <w:spacing w:val="0"/>
        <w:w w:val="100"/>
        <w:lang w:val="it-IT" w:eastAsia="en-US" w:bidi="ar-SA"/>
      </w:rPr>
    </w:lvl>
    <w:lvl w:ilvl="1" w:tplc="6450D8F8">
      <w:numFmt w:val="bullet"/>
      <w:lvlText w:val="•"/>
      <w:lvlJc w:val="left"/>
      <w:pPr>
        <w:ind w:left="319" w:hanging="92"/>
      </w:pPr>
      <w:rPr>
        <w:rFonts w:hint="default"/>
        <w:lang w:val="it-IT" w:eastAsia="en-US" w:bidi="ar-SA"/>
      </w:rPr>
    </w:lvl>
    <w:lvl w:ilvl="2" w:tplc="22660318">
      <w:numFmt w:val="bullet"/>
      <w:lvlText w:val="•"/>
      <w:lvlJc w:val="left"/>
      <w:pPr>
        <w:ind w:left="399" w:hanging="92"/>
      </w:pPr>
      <w:rPr>
        <w:rFonts w:hint="default"/>
        <w:lang w:val="it-IT" w:eastAsia="en-US" w:bidi="ar-SA"/>
      </w:rPr>
    </w:lvl>
    <w:lvl w:ilvl="3" w:tplc="FC2CF0FC">
      <w:numFmt w:val="bullet"/>
      <w:lvlText w:val="•"/>
      <w:lvlJc w:val="left"/>
      <w:pPr>
        <w:ind w:left="479" w:hanging="92"/>
      </w:pPr>
      <w:rPr>
        <w:rFonts w:hint="default"/>
        <w:lang w:val="it-IT" w:eastAsia="en-US" w:bidi="ar-SA"/>
      </w:rPr>
    </w:lvl>
    <w:lvl w:ilvl="4" w:tplc="B17C51EA">
      <w:numFmt w:val="bullet"/>
      <w:lvlText w:val="•"/>
      <w:lvlJc w:val="left"/>
      <w:pPr>
        <w:ind w:left="558" w:hanging="92"/>
      </w:pPr>
      <w:rPr>
        <w:rFonts w:hint="default"/>
        <w:lang w:val="it-IT" w:eastAsia="en-US" w:bidi="ar-SA"/>
      </w:rPr>
    </w:lvl>
    <w:lvl w:ilvl="5" w:tplc="D55495A6">
      <w:numFmt w:val="bullet"/>
      <w:lvlText w:val="•"/>
      <w:lvlJc w:val="left"/>
      <w:pPr>
        <w:ind w:left="638" w:hanging="92"/>
      </w:pPr>
      <w:rPr>
        <w:rFonts w:hint="default"/>
        <w:lang w:val="it-IT" w:eastAsia="en-US" w:bidi="ar-SA"/>
      </w:rPr>
    </w:lvl>
    <w:lvl w:ilvl="6" w:tplc="A7D4F14E">
      <w:numFmt w:val="bullet"/>
      <w:lvlText w:val="•"/>
      <w:lvlJc w:val="left"/>
      <w:pPr>
        <w:ind w:left="718" w:hanging="92"/>
      </w:pPr>
      <w:rPr>
        <w:rFonts w:hint="default"/>
        <w:lang w:val="it-IT" w:eastAsia="en-US" w:bidi="ar-SA"/>
      </w:rPr>
    </w:lvl>
    <w:lvl w:ilvl="7" w:tplc="F7AC36DE">
      <w:numFmt w:val="bullet"/>
      <w:lvlText w:val="•"/>
      <w:lvlJc w:val="left"/>
      <w:pPr>
        <w:ind w:left="798" w:hanging="92"/>
      </w:pPr>
      <w:rPr>
        <w:rFonts w:hint="default"/>
        <w:lang w:val="it-IT" w:eastAsia="en-US" w:bidi="ar-SA"/>
      </w:rPr>
    </w:lvl>
    <w:lvl w:ilvl="8" w:tplc="73260832">
      <w:numFmt w:val="bullet"/>
      <w:lvlText w:val="•"/>
      <w:lvlJc w:val="left"/>
      <w:pPr>
        <w:ind w:left="877" w:hanging="92"/>
      </w:pPr>
      <w:rPr>
        <w:rFonts w:hint="default"/>
        <w:lang w:val="it-IT" w:eastAsia="en-US" w:bidi="ar-SA"/>
      </w:rPr>
    </w:lvl>
  </w:abstractNum>
  <w:abstractNum w:abstractNumId="2" w15:restartNumberingAfterBreak="0">
    <w:nsid w:val="0D455142"/>
    <w:multiLevelType w:val="hybridMultilevel"/>
    <w:tmpl w:val="5436078A"/>
    <w:lvl w:ilvl="0" w:tplc="BCAECDFE">
      <w:start w:val="1"/>
      <w:numFmt w:val="decimal"/>
      <w:lvlText w:val="%1"/>
      <w:lvlJc w:val="left"/>
      <w:pPr>
        <w:ind w:left="279" w:hanging="146"/>
        <w:jc w:val="left"/>
      </w:pPr>
      <w:rPr>
        <w:rFonts w:ascii="Arial" w:eastAsia="Arial" w:hAnsi="Arial" w:cs="Arial" w:hint="default"/>
        <w:b w:val="0"/>
        <w:bCs w:val="0"/>
        <w:i w:val="0"/>
        <w:iCs w:val="0"/>
        <w:spacing w:val="0"/>
        <w:w w:val="102"/>
        <w:sz w:val="17"/>
        <w:szCs w:val="17"/>
        <w:lang w:val="it-IT" w:eastAsia="en-US" w:bidi="ar-SA"/>
      </w:rPr>
    </w:lvl>
    <w:lvl w:ilvl="1" w:tplc="2C66CCCC">
      <w:numFmt w:val="bullet"/>
      <w:lvlText w:val="•"/>
      <w:lvlJc w:val="left"/>
      <w:pPr>
        <w:ind w:left="1124" w:hanging="146"/>
      </w:pPr>
      <w:rPr>
        <w:rFonts w:hint="default"/>
        <w:lang w:val="it-IT" w:eastAsia="en-US" w:bidi="ar-SA"/>
      </w:rPr>
    </w:lvl>
    <w:lvl w:ilvl="2" w:tplc="3B687470">
      <w:numFmt w:val="bullet"/>
      <w:lvlText w:val="•"/>
      <w:lvlJc w:val="left"/>
      <w:pPr>
        <w:ind w:left="1968" w:hanging="146"/>
      </w:pPr>
      <w:rPr>
        <w:rFonts w:hint="default"/>
        <w:lang w:val="it-IT" w:eastAsia="en-US" w:bidi="ar-SA"/>
      </w:rPr>
    </w:lvl>
    <w:lvl w:ilvl="3" w:tplc="64B62DFE">
      <w:numFmt w:val="bullet"/>
      <w:lvlText w:val="•"/>
      <w:lvlJc w:val="left"/>
      <w:pPr>
        <w:ind w:left="2812" w:hanging="146"/>
      </w:pPr>
      <w:rPr>
        <w:rFonts w:hint="default"/>
        <w:lang w:val="it-IT" w:eastAsia="en-US" w:bidi="ar-SA"/>
      </w:rPr>
    </w:lvl>
    <w:lvl w:ilvl="4" w:tplc="D3866A10">
      <w:numFmt w:val="bullet"/>
      <w:lvlText w:val="•"/>
      <w:lvlJc w:val="left"/>
      <w:pPr>
        <w:ind w:left="3656" w:hanging="146"/>
      </w:pPr>
      <w:rPr>
        <w:rFonts w:hint="default"/>
        <w:lang w:val="it-IT" w:eastAsia="en-US" w:bidi="ar-SA"/>
      </w:rPr>
    </w:lvl>
    <w:lvl w:ilvl="5" w:tplc="58786C90">
      <w:numFmt w:val="bullet"/>
      <w:lvlText w:val="•"/>
      <w:lvlJc w:val="left"/>
      <w:pPr>
        <w:ind w:left="4501" w:hanging="146"/>
      </w:pPr>
      <w:rPr>
        <w:rFonts w:hint="default"/>
        <w:lang w:val="it-IT" w:eastAsia="en-US" w:bidi="ar-SA"/>
      </w:rPr>
    </w:lvl>
    <w:lvl w:ilvl="6" w:tplc="71B6E1D6">
      <w:numFmt w:val="bullet"/>
      <w:lvlText w:val="•"/>
      <w:lvlJc w:val="left"/>
      <w:pPr>
        <w:ind w:left="5345" w:hanging="146"/>
      </w:pPr>
      <w:rPr>
        <w:rFonts w:hint="default"/>
        <w:lang w:val="it-IT" w:eastAsia="en-US" w:bidi="ar-SA"/>
      </w:rPr>
    </w:lvl>
    <w:lvl w:ilvl="7" w:tplc="5EF442BA">
      <w:numFmt w:val="bullet"/>
      <w:lvlText w:val="•"/>
      <w:lvlJc w:val="left"/>
      <w:pPr>
        <w:ind w:left="6189" w:hanging="146"/>
      </w:pPr>
      <w:rPr>
        <w:rFonts w:hint="default"/>
        <w:lang w:val="it-IT" w:eastAsia="en-US" w:bidi="ar-SA"/>
      </w:rPr>
    </w:lvl>
    <w:lvl w:ilvl="8" w:tplc="69BE367C">
      <w:numFmt w:val="bullet"/>
      <w:lvlText w:val="•"/>
      <w:lvlJc w:val="left"/>
      <w:pPr>
        <w:ind w:left="7033" w:hanging="146"/>
      </w:pPr>
      <w:rPr>
        <w:rFonts w:hint="default"/>
        <w:lang w:val="it-IT" w:eastAsia="en-US" w:bidi="ar-SA"/>
      </w:rPr>
    </w:lvl>
  </w:abstractNum>
  <w:abstractNum w:abstractNumId="3" w15:restartNumberingAfterBreak="0">
    <w:nsid w:val="26FA0709"/>
    <w:multiLevelType w:val="hybridMultilevel"/>
    <w:tmpl w:val="67768EBC"/>
    <w:lvl w:ilvl="0" w:tplc="31445EEE">
      <w:start w:val="1"/>
      <w:numFmt w:val="decimal"/>
      <w:lvlText w:val="%1."/>
      <w:lvlJc w:val="left"/>
      <w:pPr>
        <w:ind w:left="494" w:hanging="365"/>
        <w:jc w:val="left"/>
      </w:pPr>
      <w:rPr>
        <w:rFonts w:hint="default"/>
        <w:spacing w:val="-1"/>
        <w:w w:val="103"/>
        <w:lang w:val="it-IT" w:eastAsia="en-US" w:bidi="ar-SA"/>
      </w:rPr>
    </w:lvl>
    <w:lvl w:ilvl="1" w:tplc="5CB28C9A">
      <w:numFmt w:val="bullet"/>
      <w:lvlText w:val="•"/>
      <w:lvlJc w:val="left"/>
      <w:pPr>
        <w:ind w:left="833" w:hanging="365"/>
      </w:pPr>
      <w:rPr>
        <w:rFonts w:hint="default"/>
        <w:lang w:val="it-IT" w:eastAsia="en-US" w:bidi="ar-SA"/>
      </w:rPr>
    </w:lvl>
    <w:lvl w:ilvl="2" w:tplc="690C85A4">
      <w:numFmt w:val="bullet"/>
      <w:lvlText w:val="•"/>
      <w:lvlJc w:val="left"/>
      <w:pPr>
        <w:ind w:left="1166" w:hanging="365"/>
      </w:pPr>
      <w:rPr>
        <w:rFonts w:hint="default"/>
        <w:lang w:val="it-IT" w:eastAsia="en-US" w:bidi="ar-SA"/>
      </w:rPr>
    </w:lvl>
    <w:lvl w:ilvl="3" w:tplc="5C8820E2">
      <w:numFmt w:val="bullet"/>
      <w:lvlText w:val="•"/>
      <w:lvlJc w:val="left"/>
      <w:pPr>
        <w:ind w:left="1499" w:hanging="365"/>
      </w:pPr>
      <w:rPr>
        <w:rFonts w:hint="default"/>
        <w:lang w:val="it-IT" w:eastAsia="en-US" w:bidi="ar-SA"/>
      </w:rPr>
    </w:lvl>
    <w:lvl w:ilvl="4" w:tplc="F09C3124">
      <w:numFmt w:val="bullet"/>
      <w:lvlText w:val="•"/>
      <w:lvlJc w:val="left"/>
      <w:pPr>
        <w:ind w:left="1832" w:hanging="365"/>
      </w:pPr>
      <w:rPr>
        <w:rFonts w:hint="default"/>
        <w:lang w:val="it-IT" w:eastAsia="en-US" w:bidi="ar-SA"/>
      </w:rPr>
    </w:lvl>
    <w:lvl w:ilvl="5" w:tplc="A768E180">
      <w:numFmt w:val="bullet"/>
      <w:lvlText w:val="•"/>
      <w:lvlJc w:val="left"/>
      <w:pPr>
        <w:ind w:left="2165" w:hanging="365"/>
      </w:pPr>
      <w:rPr>
        <w:rFonts w:hint="default"/>
        <w:lang w:val="it-IT" w:eastAsia="en-US" w:bidi="ar-SA"/>
      </w:rPr>
    </w:lvl>
    <w:lvl w:ilvl="6" w:tplc="804A15D8">
      <w:numFmt w:val="bullet"/>
      <w:lvlText w:val="•"/>
      <w:lvlJc w:val="left"/>
      <w:pPr>
        <w:ind w:left="2499" w:hanging="365"/>
      </w:pPr>
      <w:rPr>
        <w:rFonts w:hint="default"/>
        <w:lang w:val="it-IT" w:eastAsia="en-US" w:bidi="ar-SA"/>
      </w:rPr>
    </w:lvl>
    <w:lvl w:ilvl="7" w:tplc="41EA06DA">
      <w:numFmt w:val="bullet"/>
      <w:lvlText w:val="•"/>
      <w:lvlJc w:val="left"/>
      <w:pPr>
        <w:ind w:left="2832" w:hanging="365"/>
      </w:pPr>
      <w:rPr>
        <w:rFonts w:hint="default"/>
        <w:lang w:val="it-IT" w:eastAsia="en-US" w:bidi="ar-SA"/>
      </w:rPr>
    </w:lvl>
    <w:lvl w:ilvl="8" w:tplc="198EAFE8">
      <w:numFmt w:val="bullet"/>
      <w:lvlText w:val="•"/>
      <w:lvlJc w:val="left"/>
      <w:pPr>
        <w:ind w:left="3165" w:hanging="365"/>
      </w:pPr>
      <w:rPr>
        <w:rFonts w:hint="default"/>
        <w:lang w:val="it-IT" w:eastAsia="en-US" w:bidi="ar-SA"/>
      </w:rPr>
    </w:lvl>
  </w:abstractNum>
  <w:abstractNum w:abstractNumId="4" w15:restartNumberingAfterBreak="0">
    <w:nsid w:val="5C020FA0"/>
    <w:multiLevelType w:val="hybridMultilevel"/>
    <w:tmpl w:val="350EE1BA"/>
    <w:lvl w:ilvl="0" w:tplc="19D44D6A">
      <w:numFmt w:val="bullet"/>
      <w:lvlText w:val="-"/>
      <w:lvlJc w:val="left"/>
      <w:pPr>
        <w:ind w:left="134" w:hanging="225"/>
      </w:pPr>
      <w:rPr>
        <w:rFonts w:ascii="Arial" w:eastAsia="Arial" w:hAnsi="Arial" w:cs="Arial" w:hint="default"/>
        <w:b w:val="0"/>
        <w:bCs w:val="0"/>
        <w:i w:val="0"/>
        <w:iCs w:val="0"/>
        <w:spacing w:val="0"/>
        <w:w w:val="99"/>
        <w:sz w:val="18"/>
        <w:szCs w:val="18"/>
        <w:lang w:val="it-IT" w:eastAsia="en-US" w:bidi="ar-SA"/>
      </w:rPr>
    </w:lvl>
    <w:lvl w:ilvl="1" w:tplc="37844D82">
      <w:numFmt w:val="bullet"/>
      <w:lvlText w:val="•"/>
      <w:lvlJc w:val="left"/>
      <w:pPr>
        <w:ind w:left="321" w:hanging="225"/>
      </w:pPr>
      <w:rPr>
        <w:rFonts w:hint="default"/>
        <w:lang w:val="it-IT" w:eastAsia="en-US" w:bidi="ar-SA"/>
      </w:rPr>
    </w:lvl>
    <w:lvl w:ilvl="2" w:tplc="C2026226">
      <w:numFmt w:val="bullet"/>
      <w:lvlText w:val="•"/>
      <w:lvlJc w:val="left"/>
      <w:pPr>
        <w:ind w:left="503" w:hanging="225"/>
      </w:pPr>
      <w:rPr>
        <w:rFonts w:hint="default"/>
        <w:lang w:val="it-IT" w:eastAsia="en-US" w:bidi="ar-SA"/>
      </w:rPr>
    </w:lvl>
    <w:lvl w:ilvl="3" w:tplc="B8E4813E">
      <w:numFmt w:val="bullet"/>
      <w:lvlText w:val="•"/>
      <w:lvlJc w:val="left"/>
      <w:pPr>
        <w:ind w:left="685" w:hanging="225"/>
      </w:pPr>
      <w:rPr>
        <w:rFonts w:hint="default"/>
        <w:lang w:val="it-IT" w:eastAsia="en-US" w:bidi="ar-SA"/>
      </w:rPr>
    </w:lvl>
    <w:lvl w:ilvl="4" w:tplc="AEA43780">
      <w:numFmt w:val="bullet"/>
      <w:lvlText w:val="•"/>
      <w:lvlJc w:val="left"/>
      <w:pPr>
        <w:ind w:left="866" w:hanging="225"/>
      </w:pPr>
      <w:rPr>
        <w:rFonts w:hint="default"/>
        <w:lang w:val="it-IT" w:eastAsia="en-US" w:bidi="ar-SA"/>
      </w:rPr>
    </w:lvl>
    <w:lvl w:ilvl="5" w:tplc="B8A4E4AC">
      <w:numFmt w:val="bullet"/>
      <w:lvlText w:val="•"/>
      <w:lvlJc w:val="left"/>
      <w:pPr>
        <w:ind w:left="1048" w:hanging="225"/>
      </w:pPr>
      <w:rPr>
        <w:rFonts w:hint="default"/>
        <w:lang w:val="it-IT" w:eastAsia="en-US" w:bidi="ar-SA"/>
      </w:rPr>
    </w:lvl>
    <w:lvl w:ilvl="6" w:tplc="22127232">
      <w:numFmt w:val="bullet"/>
      <w:lvlText w:val="•"/>
      <w:lvlJc w:val="left"/>
      <w:pPr>
        <w:ind w:left="1230" w:hanging="225"/>
      </w:pPr>
      <w:rPr>
        <w:rFonts w:hint="default"/>
        <w:lang w:val="it-IT" w:eastAsia="en-US" w:bidi="ar-SA"/>
      </w:rPr>
    </w:lvl>
    <w:lvl w:ilvl="7" w:tplc="80FCDA32">
      <w:numFmt w:val="bullet"/>
      <w:lvlText w:val="•"/>
      <w:lvlJc w:val="left"/>
      <w:pPr>
        <w:ind w:left="1412" w:hanging="225"/>
      </w:pPr>
      <w:rPr>
        <w:rFonts w:hint="default"/>
        <w:lang w:val="it-IT" w:eastAsia="en-US" w:bidi="ar-SA"/>
      </w:rPr>
    </w:lvl>
    <w:lvl w:ilvl="8" w:tplc="50D460B2">
      <w:numFmt w:val="bullet"/>
      <w:lvlText w:val="•"/>
      <w:lvlJc w:val="left"/>
      <w:pPr>
        <w:ind w:left="1593" w:hanging="225"/>
      </w:pPr>
      <w:rPr>
        <w:rFonts w:hint="default"/>
        <w:lang w:val="it-IT" w:eastAsia="en-US" w:bidi="ar-SA"/>
      </w:rPr>
    </w:lvl>
  </w:abstractNum>
  <w:abstractNum w:abstractNumId="5" w15:restartNumberingAfterBreak="0">
    <w:nsid w:val="6EE5082E"/>
    <w:multiLevelType w:val="hybridMultilevel"/>
    <w:tmpl w:val="20D6249C"/>
    <w:lvl w:ilvl="0" w:tplc="FE20C042">
      <w:numFmt w:val="bullet"/>
      <w:lvlText w:val="•"/>
      <w:lvlJc w:val="left"/>
      <w:pPr>
        <w:ind w:left="148" w:hanging="241"/>
      </w:pPr>
      <w:rPr>
        <w:rFonts w:ascii="Arial" w:eastAsia="Arial" w:hAnsi="Arial" w:cs="Arial" w:hint="default"/>
        <w:b w:val="0"/>
        <w:bCs w:val="0"/>
        <w:i w:val="0"/>
        <w:iCs w:val="0"/>
        <w:spacing w:val="0"/>
        <w:w w:val="101"/>
        <w:sz w:val="19"/>
        <w:szCs w:val="19"/>
        <w:lang w:val="it-IT" w:eastAsia="en-US" w:bidi="ar-SA"/>
      </w:rPr>
    </w:lvl>
    <w:lvl w:ilvl="1" w:tplc="275C5810">
      <w:numFmt w:val="bullet"/>
      <w:lvlText w:val="•"/>
      <w:lvlJc w:val="left"/>
      <w:pPr>
        <w:ind w:left="3094" w:hanging="258"/>
      </w:pPr>
      <w:rPr>
        <w:rFonts w:ascii="Arial" w:eastAsia="Arial" w:hAnsi="Arial" w:cs="Arial" w:hint="default"/>
        <w:b w:val="0"/>
        <w:bCs w:val="0"/>
        <w:i w:val="0"/>
        <w:iCs w:val="0"/>
        <w:spacing w:val="0"/>
        <w:w w:val="102"/>
        <w:sz w:val="20"/>
        <w:szCs w:val="20"/>
        <w:lang w:val="it-IT" w:eastAsia="en-US" w:bidi="ar-SA"/>
      </w:rPr>
    </w:lvl>
    <w:lvl w:ilvl="2" w:tplc="BD8C24BA">
      <w:numFmt w:val="bullet"/>
      <w:lvlText w:val="•"/>
      <w:lvlJc w:val="left"/>
      <w:pPr>
        <w:ind w:left="3704" w:hanging="258"/>
      </w:pPr>
      <w:rPr>
        <w:rFonts w:hint="default"/>
        <w:lang w:val="it-IT" w:eastAsia="en-US" w:bidi="ar-SA"/>
      </w:rPr>
    </w:lvl>
    <w:lvl w:ilvl="3" w:tplc="44AAB8A8">
      <w:numFmt w:val="bullet"/>
      <w:lvlText w:val="•"/>
      <w:lvlJc w:val="left"/>
      <w:pPr>
        <w:ind w:left="4309" w:hanging="258"/>
      </w:pPr>
      <w:rPr>
        <w:rFonts w:hint="default"/>
        <w:lang w:val="it-IT" w:eastAsia="en-US" w:bidi="ar-SA"/>
      </w:rPr>
    </w:lvl>
    <w:lvl w:ilvl="4" w:tplc="A5E0FC3E">
      <w:numFmt w:val="bullet"/>
      <w:lvlText w:val="•"/>
      <w:lvlJc w:val="left"/>
      <w:pPr>
        <w:ind w:left="4914" w:hanging="258"/>
      </w:pPr>
      <w:rPr>
        <w:rFonts w:hint="default"/>
        <w:lang w:val="it-IT" w:eastAsia="en-US" w:bidi="ar-SA"/>
      </w:rPr>
    </w:lvl>
    <w:lvl w:ilvl="5" w:tplc="84A2BE08">
      <w:numFmt w:val="bullet"/>
      <w:lvlText w:val="•"/>
      <w:lvlJc w:val="left"/>
      <w:pPr>
        <w:ind w:left="5519" w:hanging="258"/>
      </w:pPr>
      <w:rPr>
        <w:rFonts w:hint="default"/>
        <w:lang w:val="it-IT" w:eastAsia="en-US" w:bidi="ar-SA"/>
      </w:rPr>
    </w:lvl>
    <w:lvl w:ilvl="6" w:tplc="D7BAAA70">
      <w:numFmt w:val="bullet"/>
      <w:lvlText w:val="•"/>
      <w:lvlJc w:val="left"/>
      <w:pPr>
        <w:ind w:left="6124" w:hanging="258"/>
      </w:pPr>
      <w:rPr>
        <w:rFonts w:hint="default"/>
        <w:lang w:val="it-IT" w:eastAsia="en-US" w:bidi="ar-SA"/>
      </w:rPr>
    </w:lvl>
    <w:lvl w:ilvl="7" w:tplc="21400A0A">
      <w:numFmt w:val="bullet"/>
      <w:lvlText w:val="•"/>
      <w:lvlJc w:val="left"/>
      <w:pPr>
        <w:ind w:left="6729" w:hanging="258"/>
      </w:pPr>
      <w:rPr>
        <w:rFonts w:hint="default"/>
        <w:lang w:val="it-IT" w:eastAsia="en-US" w:bidi="ar-SA"/>
      </w:rPr>
    </w:lvl>
    <w:lvl w:ilvl="8" w:tplc="8326DAC2">
      <w:numFmt w:val="bullet"/>
      <w:lvlText w:val="•"/>
      <w:lvlJc w:val="left"/>
      <w:pPr>
        <w:ind w:left="7334" w:hanging="258"/>
      </w:pPr>
      <w:rPr>
        <w:rFonts w:hint="default"/>
        <w:lang w:val="it-IT" w:eastAsia="en-US" w:bidi="ar-SA"/>
      </w:rPr>
    </w:lvl>
  </w:abstractNum>
  <w:num w:numId="1" w16cid:durableId="2095083831">
    <w:abstractNumId w:val="3"/>
  </w:num>
  <w:num w:numId="2" w16cid:durableId="1398429843">
    <w:abstractNumId w:val="2"/>
  </w:num>
  <w:num w:numId="3" w16cid:durableId="1280726799">
    <w:abstractNumId w:val="4"/>
  </w:num>
  <w:num w:numId="4" w16cid:durableId="1986623900">
    <w:abstractNumId w:val="1"/>
  </w:num>
  <w:num w:numId="5" w16cid:durableId="624628429">
    <w:abstractNumId w:val="0"/>
  </w:num>
  <w:num w:numId="6" w16cid:durableId="5761338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C7"/>
    <w:rsid w:val="002348C7"/>
    <w:rsid w:val="00DF5EB5"/>
    <w:rsid w:val="00F333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496F9397"/>
  <w15:docId w15:val="{E57936B6-BCE5-47EC-9723-2085AEB6F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Arial" w:eastAsia="Arial" w:hAnsi="Arial" w:cs="Arial"/>
      <w:lang w:val="it-IT"/>
    </w:rPr>
  </w:style>
  <w:style w:type="paragraph" w:styleId="Titolo1">
    <w:name w:val="heading 1"/>
    <w:basedOn w:val="Normale"/>
    <w:uiPriority w:val="9"/>
    <w:qFormat/>
    <w:pPr>
      <w:ind w:left="134"/>
      <w:outlineLvl w:val="0"/>
    </w:pPr>
    <w:rPr>
      <w:b/>
      <w:bCs/>
      <w:sz w:val="21"/>
      <w:szCs w:val="21"/>
    </w:rPr>
  </w:style>
  <w:style w:type="paragraph" w:styleId="Titolo2">
    <w:name w:val="heading 2"/>
    <w:basedOn w:val="Normale"/>
    <w:uiPriority w:val="9"/>
    <w:unhideWhenUsed/>
    <w:qFormat/>
    <w:pPr>
      <w:spacing w:before="76"/>
      <w:ind w:left="129" w:right="129"/>
      <w:outlineLvl w:val="1"/>
    </w:pPr>
    <w:rPr>
      <w:b/>
      <w:bCs/>
      <w:sz w:val="20"/>
      <w:szCs w:val="20"/>
    </w:rPr>
  </w:style>
  <w:style w:type="paragraph" w:styleId="Titolo3">
    <w:name w:val="heading 3"/>
    <w:basedOn w:val="Normale"/>
    <w:uiPriority w:val="9"/>
    <w:unhideWhenUsed/>
    <w:qFormat/>
    <w:pPr>
      <w:ind w:left="297"/>
      <w:outlineLvl w:val="2"/>
    </w:pPr>
    <w:rPr>
      <w:sz w:val="20"/>
      <w:szCs w:val="20"/>
    </w:rPr>
  </w:style>
  <w:style w:type="paragraph" w:styleId="Titolo4">
    <w:name w:val="heading 4"/>
    <w:basedOn w:val="Normale"/>
    <w:uiPriority w:val="9"/>
    <w:unhideWhenUsed/>
    <w:qFormat/>
    <w:pPr>
      <w:ind w:left="187"/>
      <w:outlineLvl w:val="3"/>
    </w:pPr>
    <w:rPr>
      <w:b/>
      <w:b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8"/>
      <w:szCs w:val="18"/>
    </w:rPr>
  </w:style>
  <w:style w:type="paragraph" w:styleId="Titolo">
    <w:name w:val="Title"/>
    <w:basedOn w:val="Normale"/>
    <w:uiPriority w:val="10"/>
    <w:qFormat/>
    <w:pPr>
      <w:ind w:right="75"/>
      <w:jc w:val="center"/>
    </w:pPr>
    <w:rPr>
      <w:b/>
      <w:bCs/>
      <w:sz w:val="24"/>
      <w:szCs w:val="24"/>
    </w:rPr>
  </w:style>
  <w:style w:type="paragraph" w:styleId="Paragrafoelenco">
    <w:name w:val="List Paragraph"/>
    <w:basedOn w:val="Normale"/>
    <w:uiPriority w:val="1"/>
    <w:qFormat/>
    <w:pPr>
      <w:ind w:left="134"/>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4582</Words>
  <Characters>26122</Characters>
  <Application>Microsoft Office Word</Application>
  <DocSecurity>4</DocSecurity>
  <Lines>217</Lines>
  <Paragraphs>61</Paragraphs>
  <ScaleCrop>false</ScaleCrop>
  <Company/>
  <LinksUpToDate>false</LinksUpToDate>
  <CharactersWithSpaces>30643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download.pdf</dc:title>
  <dc:creator>Tofi Martina (UniCredit Life Insurance - IT)</dc:creator>
  <cp:keywords>docId:3036B7A39DF76E45217BD114D3613FF7</cp:keywords>
  <cp:lastModifiedBy>Tofi Martina (UniCredit Life Insurance - IT)</cp:lastModifiedBy>
  <cp:revision>2</cp:revision>
  <dcterms:created xsi:type="dcterms:W3CDTF">2026-06-18T08:38:00Z</dcterms:created>
  <dcterms:modified xsi:type="dcterms:W3CDTF">2026-06-18T08:38:00Z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2026-05-12T00:00:00Z</vt:filetime>
  </property>
  <property fmtid="{D5CDD505-2E9C-101B-9397-08002B2CF9AE}" pid="3" name="LastSaved">
    <vt:filetime>2026-06-18T00:00:00Z</vt:filetime>
  </property>
  <property fmtid="{D5CDD505-2E9C-101B-9397-08002B2CF9AE}" pid="4" name="Producer">
    <vt:lpwstr>DeepL Document Translation</vt:lpwstr>
  </property>
</Properties>
</file>